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48BA" w14:textId="27972285" w:rsidR="00CD7FED" w:rsidRPr="00376116" w:rsidRDefault="00CD7FED" w:rsidP="00447C1D">
      <w:pPr>
        <w:rPr>
          <w:b/>
          <w:bCs/>
          <w:sz w:val="24"/>
          <w:szCs w:val="24"/>
        </w:rPr>
      </w:pPr>
      <w:r w:rsidRPr="00376116">
        <w:rPr>
          <w:b/>
          <w:bCs/>
          <w:sz w:val="24"/>
          <w:szCs w:val="24"/>
        </w:rPr>
        <w:t xml:space="preserve">Perspective: Student </w:t>
      </w:r>
      <w:r w:rsidR="007C05B2" w:rsidRPr="00376116">
        <w:rPr>
          <w:b/>
          <w:bCs/>
          <w:sz w:val="24"/>
          <w:szCs w:val="24"/>
        </w:rPr>
        <w:t>athletes have a right to peaceful protest</w:t>
      </w:r>
    </w:p>
    <w:p w14:paraId="15E09949" w14:textId="657F574D" w:rsidR="00BA7A46" w:rsidRPr="00447C1D" w:rsidRDefault="007C5A85" w:rsidP="00447C1D">
      <w:pPr>
        <w:rPr>
          <w:sz w:val="24"/>
          <w:szCs w:val="24"/>
        </w:rPr>
      </w:pPr>
      <w:r w:rsidRPr="00447C1D">
        <w:rPr>
          <w:sz w:val="24"/>
          <w:szCs w:val="24"/>
        </w:rPr>
        <w:t xml:space="preserve">By David L. Hudson Jr. </w:t>
      </w:r>
    </w:p>
    <w:p w14:paraId="21A1AD3B" w14:textId="0CD13A37" w:rsidR="001E4F30" w:rsidRDefault="00E15E58" w:rsidP="00447C1D">
      <w:pPr>
        <w:rPr>
          <w:sz w:val="24"/>
          <w:szCs w:val="24"/>
        </w:rPr>
      </w:pPr>
      <w:r w:rsidRPr="00447C1D">
        <w:rPr>
          <w:sz w:val="24"/>
          <w:szCs w:val="24"/>
        </w:rPr>
        <w:t xml:space="preserve">In February, members of the East Tennessee State University </w:t>
      </w:r>
      <w:r w:rsidR="00EE4C19">
        <w:rPr>
          <w:sz w:val="24"/>
          <w:szCs w:val="24"/>
        </w:rPr>
        <w:t xml:space="preserve">(ETSU) </w:t>
      </w:r>
      <w:r w:rsidRPr="00447C1D">
        <w:rPr>
          <w:sz w:val="24"/>
          <w:szCs w:val="24"/>
        </w:rPr>
        <w:t xml:space="preserve">basketball team </w:t>
      </w:r>
      <w:hyperlink r:id="rId9" w:history="1">
        <w:r w:rsidRPr="00CE6C9C">
          <w:rPr>
            <w:rStyle w:val="Hyperlink"/>
            <w:sz w:val="24"/>
            <w:szCs w:val="24"/>
          </w:rPr>
          <w:t>locked arms and took a knee</w:t>
        </w:r>
      </w:hyperlink>
      <w:r w:rsidRPr="00447C1D">
        <w:rPr>
          <w:sz w:val="24"/>
          <w:szCs w:val="24"/>
        </w:rPr>
        <w:t xml:space="preserve"> in what </w:t>
      </w:r>
      <w:r w:rsidR="00713395">
        <w:rPr>
          <w:sz w:val="24"/>
          <w:szCs w:val="24"/>
        </w:rPr>
        <w:t>C</w:t>
      </w:r>
      <w:r w:rsidRPr="00447C1D">
        <w:rPr>
          <w:sz w:val="24"/>
          <w:szCs w:val="24"/>
        </w:rPr>
        <w:t xml:space="preserve">oach Jason Shay called a symbolic protest against “racial inequalities and injustices.” </w:t>
      </w:r>
    </w:p>
    <w:p w14:paraId="64653519" w14:textId="6AD87A62" w:rsidR="00E15E58" w:rsidRPr="00447C1D" w:rsidRDefault="00E15E58" w:rsidP="00447C1D">
      <w:pPr>
        <w:rPr>
          <w:sz w:val="24"/>
          <w:szCs w:val="24"/>
        </w:rPr>
      </w:pPr>
      <w:r w:rsidRPr="00447C1D">
        <w:rPr>
          <w:sz w:val="24"/>
          <w:szCs w:val="24"/>
        </w:rPr>
        <w:t>The First Amendment protects such peaceful, political symbolic expression</w:t>
      </w:r>
      <w:r w:rsidR="00E70284">
        <w:rPr>
          <w:sz w:val="24"/>
          <w:szCs w:val="24"/>
        </w:rPr>
        <w:t>,</w:t>
      </w:r>
      <w:r w:rsidRPr="00447C1D">
        <w:rPr>
          <w:sz w:val="24"/>
          <w:szCs w:val="24"/>
        </w:rPr>
        <w:t xml:space="preserve"> but that did not stop </w:t>
      </w:r>
      <w:r w:rsidR="00FA3D3F">
        <w:rPr>
          <w:sz w:val="24"/>
          <w:szCs w:val="24"/>
        </w:rPr>
        <w:t xml:space="preserve">a group of </w:t>
      </w:r>
      <w:r w:rsidRPr="00447C1D">
        <w:rPr>
          <w:sz w:val="24"/>
          <w:szCs w:val="24"/>
        </w:rPr>
        <w:t xml:space="preserve">Tennessee </w:t>
      </w:r>
      <w:r w:rsidR="00FA3D3F">
        <w:rPr>
          <w:sz w:val="24"/>
          <w:szCs w:val="24"/>
        </w:rPr>
        <w:t xml:space="preserve">state senators </w:t>
      </w:r>
      <w:r w:rsidRPr="00447C1D">
        <w:rPr>
          <w:sz w:val="24"/>
          <w:szCs w:val="24"/>
        </w:rPr>
        <w:t xml:space="preserve">from calling on universities to prohibit athletes from kneeling in protest. </w:t>
      </w:r>
    </w:p>
    <w:p w14:paraId="19B2E709" w14:textId="16393E16" w:rsidR="00E15E58" w:rsidRPr="00447C1D" w:rsidRDefault="007A6DB0" w:rsidP="00447C1D">
      <w:pPr>
        <w:rPr>
          <w:sz w:val="24"/>
          <w:szCs w:val="24"/>
        </w:rPr>
      </w:pPr>
      <w:r>
        <w:rPr>
          <w:sz w:val="24"/>
          <w:szCs w:val="24"/>
        </w:rPr>
        <w:t>They</w:t>
      </w:r>
      <w:r w:rsidR="00E15E58" w:rsidRPr="00447C1D">
        <w:rPr>
          <w:sz w:val="24"/>
          <w:szCs w:val="24"/>
        </w:rPr>
        <w:t xml:space="preserve"> </w:t>
      </w:r>
      <w:hyperlink r:id="rId10" w:history="1">
        <w:r w:rsidR="00F368F6" w:rsidRPr="001E3D74">
          <w:rPr>
            <w:rStyle w:val="Hyperlink"/>
            <w:sz w:val="24"/>
            <w:szCs w:val="24"/>
          </w:rPr>
          <w:t>sent a letter</w:t>
        </w:r>
      </w:hyperlink>
      <w:r w:rsidR="00E15E58" w:rsidRPr="00447C1D">
        <w:rPr>
          <w:sz w:val="24"/>
          <w:szCs w:val="24"/>
        </w:rPr>
        <w:t xml:space="preserve"> to the presidents of </w:t>
      </w:r>
      <w:r w:rsidR="007C5A85" w:rsidRPr="00447C1D">
        <w:rPr>
          <w:sz w:val="24"/>
          <w:szCs w:val="24"/>
        </w:rPr>
        <w:t xml:space="preserve">the </w:t>
      </w:r>
      <w:r w:rsidR="00E17E9A">
        <w:rPr>
          <w:sz w:val="24"/>
          <w:szCs w:val="24"/>
        </w:rPr>
        <w:t xml:space="preserve">state’s </w:t>
      </w:r>
      <w:r w:rsidR="00E15E58" w:rsidRPr="00447C1D">
        <w:rPr>
          <w:sz w:val="24"/>
          <w:szCs w:val="24"/>
        </w:rPr>
        <w:t>public universities</w:t>
      </w:r>
      <w:r w:rsidR="007C5A85" w:rsidRPr="00447C1D">
        <w:rPr>
          <w:sz w:val="24"/>
          <w:szCs w:val="24"/>
        </w:rPr>
        <w:t>,</w:t>
      </w:r>
      <w:r w:rsidR="00E15E58" w:rsidRPr="00447C1D">
        <w:rPr>
          <w:sz w:val="24"/>
          <w:szCs w:val="24"/>
        </w:rPr>
        <w:t xml:space="preserve"> </w:t>
      </w:r>
      <w:r w:rsidR="00AD6BA3">
        <w:rPr>
          <w:sz w:val="24"/>
          <w:szCs w:val="24"/>
        </w:rPr>
        <w:t xml:space="preserve">asking </w:t>
      </w:r>
      <w:r w:rsidR="00AB3AC1">
        <w:rPr>
          <w:sz w:val="24"/>
          <w:szCs w:val="24"/>
        </w:rPr>
        <w:t>them</w:t>
      </w:r>
      <w:r w:rsidR="00E15E58" w:rsidRPr="00447C1D">
        <w:rPr>
          <w:sz w:val="24"/>
          <w:szCs w:val="24"/>
        </w:rPr>
        <w:t xml:space="preserve"> to punish such peaceful protests. “When they don the jersey of a Tennessee university, they step out of their personal roles and into the role of an ambassador of our state,” the </w:t>
      </w:r>
      <w:r w:rsidR="00D759AA" w:rsidRPr="00447C1D">
        <w:rPr>
          <w:sz w:val="24"/>
          <w:szCs w:val="24"/>
        </w:rPr>
        <w:t>Republican</w:t>
      </w:r>
      <w:r w:rsidR="00D759AA">
        <w:rPr>
          <w:sz w:val="24"/>
          <w:szCs w:val="24"/>
        </w:rPr>
        <w:t xml:space="preserve"> </w:t>
      </w:r>
      <w:r w:rsidR="00E36D35">
        <w:rPr>
          <w:sz w:val="24"/>
          <w:szCs w:val="24"/>
        </w:rPr>
        <w:t>lawmakers wrote</w:t>
      </w:r>
      <w:r w:rsidR="00E15E58" w:rsidRPr="00447C1D">
        <w:rPr>
          <w:sz w:val="24"/>
          <w:szCs w:val="24"/>
        </w:rPr>
        <w:t xml:space="preserve">. “We expect all those who walk onto the field of play representing our universities to also walk onto the field of play to show respect for our </w:t>
      </w:r>
      <w:r w:rsidR="00FA1F02">
        <w:rPr>
          <w:sz w:val="24"/>
          <w:szCs w:val="24"/>
        </w:rPr>
        <w:t>n</w:t>
      </w:r>
      <w:r w:rsidR="00E15E58" w:rsidRPr="00447C1D">
        <w:rPr>
          <w:sz w:val="24"/>
          <w:szCs w:val="24"/>
        </w:rPr>
        <w:t xml:space="preserve">ational </w:t>
      </w:r>
      <w:r w:rsidR="00FA1F02">
        <w:rPr>
          <w:sz w:val="24"/>
          <w:szCs w:val="24"/>
        </w:rPr>
        <w:t>a</w:t>
      </w:r>
      <w:r w:rsidR="00E15E58" w:rsidRPr="00447C1D">
        <w:rPr>
          <w:sz w:val="24"/>
          <w:szCs w:val="24"/>
        </w:rPr>
        <w:t xml:space="preserve">nthem.” </w:t>
      </w:r>
    </w:p>
    <w:p w14:paraId="2B60F9C0" w14:textId="707EA65A" w:rsidR="00AD707E" w:rsidRDefault="00906CD2" w:rsidP="00C21FDD">
      <w:pPr>
        <w:rPr>
          <w:sz w:val="24"/>
          <w:szCs w:val="24"/>
        </w:rPr>
      </w:pPr>
      <w:r w:rsidRPr="00447C1D">
        <w:rPr>
          <w:sz w:val="24"/>
          <w:szCs w:val="24"/>
        </w:rPr>
        <w:t xml:space="preserve">Most people stand respectfully during the playing of the </w:t>
      </w:r>
      <w:r w:rsidR="00581C35">
        <w:rPr>
          <w:sz w:val="24"/>
          <w:szCs w:val="24"/>
        </w:rPr>
        <w:t>n</w:t>
      </w:r>
      <w:r w:rsidRPr="00447C1D">
        <w:rPr>
          <w:sz w:val="24"/>
          <w:szCs w:val="24"/>
        </w:rPr>
        <w:t xml:space="preserve">ational </w:t>
      </w:r>
      <w:r w:rsidR="00581C35">
        <w:rPr>
          <w:sz w:val="24"/>
          <w:szCs w:val="24"/>
        </w:rPr>
        <w:t>a</w:t>
      </w:r>
      <w:r w:rsidRPr="00447C1D">
        <w:rPr>
          <w:sz w:val="24"/>
          <w:szCs w:val="24"/>
        </w:rPr>
        <w:t xml:space="preserve">nthem. But the First Amendment gives </w:t>
      </w:r>
      <w:r w:rsidR="00D461AD">
        <w:rPr>
          <w:sz w:val="24"/>
          <w:szCs w:val="24"/>
        </w:rPr>
        <w:t>us each</w:t>
      </w:r>
      <w:r w:rsidR="00D461AD" w:rsidRPr="00447C1D">
        <w:rPr>
          <w:sz w:val="24"/>
          <w:szCs w:val="24"/>
        </w:rPr>
        <w:t xml:space="preserve"> </w:t>
      </w:r>
      <w:r w:rsidRPr="00447C1D">
        <w:rPr>
          <w:sz w:val="24"/>
          <w:szCs w:val="24"/>
        </w:rPr>
        <w:t xml:space="preserve">the right to differ, to take a stand </w:t>
      </w:r>
      <w:r w:rsidR="00C472FA">
        <w:rPr>
          <w:sz w:val="24"/>
          <w:szCs w:val="24"/>
        </w:rPr>
        <w:t>or</w:t>
      </w:r>
      <w:r w:rsidR="00C472FA" w:rsidRPr="00447C1D">
        <w:rPr>
          <w:sz w:val="24"/>
          <w:szCs w:val="24"/>
        </w:rPr>
        <w:t xml:space="preserve"> </w:t>
      </w:r>
      <w:r w:rsidRPr="00447C1D">
        <w:rPr>
          <w:sz w:val="24"/>
          <w:szCs w:val="24"/>
        </w:rPr>
        <w:t xml:space="preserve">to peacefully protest. Furthermore, the First Amendment protects </w:t>
      </w:r>
      <w:r w:rsidR="009963A8">
        <w:rPr>
          <w:sz w:val="24"/>
          <w:szCs w:val="24"/>
        </w:rPr>
        <w:t xml:space="preserve">not only </w:t>
      </w:r>
      <w:r w:rsidRPr="00447C1D">
        <w:rPr>
          <w:sz w:val="24"/>
          <w:szCs w:val="24"/>
        </w:rPr>
        <w:t>verbal or printed expression</w:t>
      </w:r>
      <w:r w:rsidR="009963A8">
        <w:rPr>
          <w:sz w:val="24"/>
          <w:szCs w:val="24"/>
        </w:rPr>
        <w:t xml:space="preserve"> but also </w:t>
      </w:r>
      <w:r w:rsidR="00C472FA">
        <w:rPr>
          <w:sz w:val="24"/>
          <w:szCs w:val="24"/>
        </w:rPr>
        <w:t>much</w:t>
      </w:r>
      <w:r w:rsidRPr="00447C1D">
        <w:rPr>
          <w:sz w:val="24"/>
          <w:szCs w:val="24"/>
        </w:rPr>
        <w:t xml:space="preserve"> “symbolic speech</w:t>
      </w:r>
      <w:r w:rsidR="003941B6">
        <w:rPr>
          <w:sz w:val="24"/>
          <w:szCs w:val="24"/>
        </w:rPr>
        <w:t>,</w:t>
      </w:r>
      <w:r w:rsidRPr="00447C1D">
        <w:rPr>
          <w:sz w:val="24"/>
          <w:szCs w:val="24"/>
        </w:rPr>
        <w:t xml:space="preserve">” or </w:t>
      </w:r>
      <w:r w:rsidR="00C472FA">
        <w:rPr>
          <w:sz w:val="24"/>
          <w:szCs w:val="24"/>
        </w:rPr>
        <w:t>action</w:t>
      </w:r>
      <w:r w:rsidR="00C93C2E">
        <w:rPr>
          <w:sz w:val="24"/>
          <w:szCs w:val="24"/>
        </w:rPr>
        <w:t>s of expression.</w:t>
      </w:r>
      <w:r w:rsidRPr="00447C1D">
        <w:rPr>
          <w:sz w:val="24"/>
          <w:szCs w:val="24"/>
        </w:rPr>
        <w:t xml:space="preserve"> </w:t>
      </w:r>
    </w:p>
    <w:p w14:paraId="0848C145" w14:textId="0C21D56B" w:rsidR="00E15E58" w:rsidRPr="00447C1D" w:rsidRDefault="00C21FDD" w:rsidP="00447C1D">
      <w:pPr>
        <w:rPr>
          <w:sz w:val="24"/>
          <w:szCs w:val="24"/>
        </w:rPr>
      </w:pPr>
      <w:r>
        <w:rPr>
          <w:sz w:val="24"/>
          <w:szCs w:val="24"/>
        </w:rPr>
        <w:t xml:space="preserve">In their call to discipline the basketball players, </w:t>
      </w:r>
      <w:r w:rsidRPr="00447C1D">
        <w:rPr>
          <w:sz w:val="24"/>
          <w:szCs w:val="24"/>
        </w:rPr>
        <w:t xml:space="preserve">the state senators are out of bounds and acting outside the letter and spirit of fundamental First Amendment principles. </w:t>
      </w:r>
    </w:p>
    <w:p w14:paraId="0A6E15BD" w14:textId="2FA096B6" w:rsidR="00CD29EE" w:rsidRPr="00981163" w:rsidRDefault="00E8596F" w:rsidP="00447C1D">
      <w:pPr>
        <w:rPr>
          <w:b/>
          <w:bCs/>
          <w:sz w:val="24"/>
          <w:szCs w:val="24"/>
        </w:rPr>
      </w:pPr>
      <w:r w:rsidRPr="00981163">
        <w:rPr>
          <w:b/>
          <w:bCs/>
          <w:sz w:val="24"/>
          <w:szCs w:val="24"/>
        </w:rPr>
        <w:t>PROTECTIONS FOR SYMBOLIC SPEECH</w:t>
      </w:r>
    </w:p>
    <w:p w14:paraId="555909A1" w14:textId="373B9D60" w:rsidR="00C21FDD" w:rsidRDefault="00117378" w:rsidP="00447C1D">
      <w:pPr>
        <w:rPr>
          <w:sz w:val="24"/>
          <w:szCs w:val="24"/>
        </w:rPr>
      </w:pPr>
      <w:r>
        <w:rPr>
          <w:sz w:val="24"/>
          <w:szCs w:val="24"/>
        </w:rPr>
        <w:t>Courts have agreed that t</w:t>
      </w:r>
      <w:r w:rsidR="00C42D6C" w:rsidRPr="00447C1D">
        <w:rPr>
          <w:sz w:val="24"/>
          <w:szCs w:val="24"/>
        </w:rPr>
        <w:t>he First Amendment protects symbolic expression</w:t>
      </w:r>
      <w:r w:rsidR="005B7B93">
        <w:rPr>
          <w:sz w:val="24"/>
          <w:szCs w:val="24"/>
        </w:rPr>
        <w:t>, including</w:t>
      </w:r>
      <w:r w:rsidR="00C42D6C">
        <w:rPr>
          <w:sz w:val="24"/>
          <w:szCs w:val="24"/>
        </w:rPr>
        <w:t xml:space="preserve"> </w:t>
      </w:r>
      <w:r w:rsidR="005B7B93">
        <w:rPr>
          <w:sz w:val="24"/>
          <w:szCs w:val="24"/>
        </w:rPr>
        <w:t>by</w:t>
      </w:r>
      <w:r w:rsidR="00C42D6C">
        <w:rPr>
          <w:sz w:val="24"/>
          <w:szCs w:val="24"/>
        </w:rPr>
        <w:t xml:space="preserve"> public school </w:t>
      </w:r>
      <w:r>
        <w:rPr>
          <w:sz w:val="24"/>
          <w:szCs w:val="24"/>
        </w:rPr>
        <w:t>students</w:t>
      </w:r>
      <w:r w:rsidR="00C42D6C" w:rsidRPr="00447C1D">
        <w:rPr>
          <w:sz w:val="24"/>
          <w:szCs w:val="24"/>
        </w:rPr>
        <w:t xml:space="preserve">. </w:t>
      </w:r>
      <w:r w:rsidR="00C21FDD" w:rsidRPr="00447C1D">
        <w:rPr>
          <w:sz w:val="24"/>
          <w:szCs w:val="24"/>
        </w:rPr>
        <w:t xml:space="preserve">Nearly 80 years ago, the U.S. Supreme Court declared in </w:t>
      </w:r>
      <w:hyperlink r:id="rId11" w:history="1">
        <w:r w:rsidR="00C21FDD" w:rsidRPr="00447C1D">
          <w:rPr>
            <w:rStyle w:val="Hyperlink"/>
            <w:sz w:val="24"/>
            <w:szCs w:val="24"/>
          </w:rPr>
          <w:t>West Virginia Board of Education v. Barnette</w:t>
        </w:r>
      </w:hyperlink>
      <w:r w:rsidR="00C21FDD" w:rsidRPr="00447C1D">
        <w:rPr>
          <w:sz w:val="24"/>
          <w:szCs w:val="24"/>
        </w:rPr>
        <w:t xml:space="preserve"> that public school officials could not punish </w:t>
      </w:r>
      <w:r w:rsidR="00C21FDD" w:rsidRPr="005B61BE">
        <w:rPr>
          <w:sz w:val="24"/>
          <w:szCs w:val="24"/>
        </w:rPr>
        <w:t xml:space="preserve">students for </w:t>
      </w:r>
      <w:r w:rsidR="00C21FDD">
        <w:rPr>
          <w:sz w:val="24"/>
          <w:szCs w:val="24"/>
        </w:rPr>
        <w:t>choosing not</w:t>
      </w:r>
      <w:r w:rsidR="00C21FDD" w:rsidRPr="005B61BE">
        <w:rPr>
          <w:sz w:val="24"/>
          <w:szCs w:val="24"/>
        </w:rPr>
        <w:t xml:space="preserve"> to salute the flag and recite the Pledge of Allegiance. </w:t>
      </w:r>
    </w:p>
    <w:p w14:paraId="6A2B2B23" w14:textId="1360D8F2" w:rsidR="00906CD2" w:rsidRPr="00447C1D" w:rsidRDefault="00DD4785" w:rsidP="00447C1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06CD2" w:rsidRPr="00447C1D">
        <w:rPr>
          <w:sz w:val="24"/>
          <w:szCs w:val="24"/>
        </w:rPr>
        <w:t xml:space="preserve">he </w:t>
      </w:r>
      <w:r w:rsidR="00C304F0">
        <w:rPr>
          <w:sz w:val="24"/>
          <w:szCs w:val="24"/>
        </w:rPr>
        <w:t>c</w:t>
      </w:r>
      <w:r w:rsidR="00906CD2" w:rsidRPr="00447C1D">
        <w:rPr>
          <w:sz w:val="24"/>
          <w:szCs w:val="24"/>
        </w:rPr>
        <w:t xml:space="preserve">ourt ruled in </w:t>
      </w:r>
      <w:hyperlink r:id="rId12" w:history="1">
        <w:r w:rsidR="00906CD2" w:rsidRPr="00447C1D">
          <w:rPr>
            <w:rStyle w:val="Hyperlink"/>
            <w:sz w:val="24"/>
            <w:szCs w:val="24"/>
          </w:rPr>
          <w:t>Stromberg v. California</w:t>
        </w:r>
      </w:hyperlink>
      <w:r w:rsidR="00906CD2" w:rsidRPr="00447C1D">
        <w:rPr>
          <w:sz w:val="24"/>
          <w:szCs w:val="24"/>
        </w:rPr>
        <w:t xml:space="preserve"> </w:t>
      </w:r>
      <w:r w:rsidR="007B3A0C">
        <w:rPr>
          <w:sz w:val="24"/>
          <w:szCs w:val="24"/>
        </w:rPr>
        <w:t xml:space="preserve">in 1931 </w:t>
      </w:r>
      <w:r w:rsidR="00906CD2" w:rsidRPr="00447C1D">
        <w:rPr>
          <w:sz w:val="24"/>
          <w:szCs w:val="24"/>
        </w:rPr>
        <w:t>that 19-year-old Yetta Stromberg</w:t>
      </w:r>
      <w:r w:rsidR="00D31F8B">
        <w:rPr>
          <w:sz w:val="24"/>
          <w:szCs w:val="24"/>
        </w:rPr>
        <w:t>, a member of the Young Communist League,</w:t>
      </w:r>
      <w:r w:rsidR="00906CD2" w:rsidRPr="00447C1D">
        <w:rPr>
          <w:sz w:val="24"/>
          <w:szCs w:val="24"/>
        </w:rPr>
        <w:t xml:space="preserve"> had a free-speech right to display a red flag</w:t>
      </w:r>
      <w:r w:rsidR="00D31F8B">
        <w:rPr>
          <w:sz w:val="24"/>
          <w:szCs w:val="24"/>
        </w:rPr>
        <w:t>, a</w:t>
      </w:r>
      <w:r w:rsidR="002F03F8">
        <w:rPr>
          <w:sz w:val="24"/>
          <w:szCs w:val="24"/>
        </w:rPr>
        <w:t xml:space="preserve">n emblem of opposition to the U.S. government, at the summer camp where she worked. </w:t>
      </w:r>
      <w:r w:rsidR="00A104B3">
        <w:rPr>
          <w:sz w:val="24"/>
          <w:szCs w:val="24"/>
        </w:rPr>
        <w:t xml:space="preserve">In the </w:t>
      </w:r>
      <w:r w:rsidR="007609A6">
        <w:rPr>
          <w:sz w:val="24"/>
          <w:szCs w:val="24"/>
        </w:rPr>
        <w:t xml:space="preserve">landmark </w:t>
      </w:r>
      <w:r w:rsidR="00A104B3">
        <w:rPr>
          <w:sz w:val="24"/>
          <w:szCs w:val="24"/>
        </w:rPr>
        <w:t xml:space="preserve">1969 student-speech case, </w:t>
      </w:r>
      <w:hyperlink r:id="rId13" w:history="1">
        <w:r w:rsidR="00906CD2" w:rsidRPr="00447C1D">
          <w:rPr>
            <w:rStyle w:val="Hyperlink"/>
            <w:sz w:val="24"/>
            <w:szCs w:val="24"/>
          </w:rPr>
          <w:t xml:space="preserve">Tinker v. Des Moines </w:t>
        </w:r>
        <w:r w:rsidR="00156572">
          <w:rPr>
            <w:rStyle w:val="Hyperlink"/>
            <w:sz w:val="24"/>
            <w:szCs w:val="24"/>
          </w:rPr>
          <w:t>I</w:t>
        </w:r>
        <w:r w:rsidR="00906CD2" w:rsidRPr="00447C1D">
          <w:rPr>
            <w:rStyle w:val="Hyperlink"/>
            <w:sz w:val="24"/>
            <w:szCs w:val="24"/>
          </w:rPr>
          <w:t xml:space="preserve">ndependent </w:t>
        </w:r>
        <w:r w:rsidR="00156572">
          <w:rPr>
            <w:rStyle w:val="Hyperlink"/>
            <w:sz w:val="24"/>
            <w:szCs w:val="24"/>
          </w:rPr>
          <w:t xml:space="preserve">Community </w:t>
        </w:r>
        <w:r w:rsidR="00906CD2" w:rsidRPr="00447C1D">
          <w:rPr>
            <w:rStyle w:val="Hyperlink"/>
            <w:sz w:val="24"/>
            <w:szCs w:val="24"/>
          </w:rPr>
          <w:t>School District</w:t>
        </w:r>
      </w:hyperlink>
      <w:r w:rsidR="00906CD2" w:rsidRPr="00447C1D">
        <w:rPr>
          <w:sz w:val="24"/>
          <w:szCs w:val="24"/>
        </w:rPr>
        <w:t xml:space="preserve">, the </w:t>
      </w:r>
      <w:r w:rsidR="00ED563C">
        <w:rPr>
          <w:sz w:val="24"/>
          <w:szCs w:val="24"/>
        </w:rPr>
        <w:t>c</w:t>
      </w:r>
      <w:r w:rsidR="00906CD2" w:rsidRPr="00447C1D">
        <w:rPr>
          <w:sz w:val="24"/>
          <w:szCs w:val="24"/>
        </w:rPr>
        <w:t xml:space="preserve">ourt ruled that </w:t>
      </w:r>
      <w:r w:rsidR="00A104B3">
        <w:rPr>
          <w:sz w:val="24"/>
          <w:szCs w:val="24"/>
        </w:rPr>
        <w:t xml:space="preserve">siblings </w:t>
      </w:r>
      <w:r w:rsidR="00906CD2" w:rsidRPr="00447C1D">
        <w:rPr>
          <w:sz w:val="24"/>
          <w:szCs w:val="24"/>
        </w:rPr>
        <w:t xml:space="preserve">Mary Beth and John Tinker had a free-speech right to wear black armbands to protest U.S. involvement in the Vietnam War. </w:t>
      </w:r>
    </w:p>
    <w:p w14:paraId="737FACBE" w14:textId="43F77E4E" w:rsidR="00425D09" w:rsidRPr="00981163" w:rsidRDefault="00E8596F" w:rsidP="00447C1D">
      <w:pPr>
        <w:rPr>
          <w:b/>
          <w:bCs/>
          <w:sz w:val="24"/>
          <w:szCs w:val="24"/>
        </w:rPr>
      </w:pPr>
      <w:r w:rsidRPr="00981163">
        <w:rPr>
          <w:b/>
          <w:bCs/>
          <w:sz w:val="24"/>
          <w:szCs w:val="24"/>
        </w:rPr>
        <w:t>BEGINNINGS OF BACKLASH</w:t>
      </w:r>
    </w:p>
    <w:p w14:paraId="1522CAF7" w14:textId="4073143E" w:rsidR="00906CD2" w:rsidRPr="00447C1D" w:rsidRDefault="00906CD2" w:rsidP="00447C1D">
      <w:pPr>
        <w:rPr>
          <w:sz w:val="24"/>
          <w:szCs w:val="24"/>
        </w:rPr>
      </w:pPr>
      <w:r w:rsidRPr="00447C1D">
        <w:rPr>
          <w:sz w:val="24"/>
          <w:szCs w:val="24"/>
        </w:rPr>
        <w:t>The ETSU basketball players aren’t the first athletes to engage in symbolic protest</w:t>
      </w:r>
      <w:r w:rsidR="0037060C">
        <w:rPr>
          <w:sz w:val="24"/>
          <w:szCs w:val="24"/>
        </w:rPr>
        <w:t xml:space="preserve"> — </w:t>
      </w:r>
      <w:r w:rsidR="000204A1">
        <w:rPr>
          <w:sz w:val="24"/>
          <w:szCs w:val="24"/>
        </w:rPr>
        <w:t xml:space="preserve">or to face a backlash for their </w:t>
      </w:r>
      <w:r w:rsidR="00B66AA8">
        <w:rPr>
          <w:sz w:val="24"/>
          <w:szCs w:val="24"/>
        </w:rPr>
        <w:t>acts of expression</w:t>
      </w:r>
      <w:r w:rsidRPr="00447C1D">
        <w:rPr>
          <w:sz w:val="24"/>
          <w:szCs w:val="24"/>
        </w:rPr>
        <w:t>. Most famously, U.S. sprinters Tommie Smith and John Carlos</w:t>
      </w:r>
      <w:r w:rsidR="00C72E4D">
        <w:rPr>
          <w:sz w:val="24"/>
          <w:szCs w:val="24"/>
        </w:rPr>
        <w:t xml:space="preserve">, </w:t>
      </w:r>
      <w:r w:rsidRPr="00447C1D">
        <w:rPr>
          <w:sz w:val="24"/>
          <w:szCs w:val="24"/>
        </w:rPr>
        <w:t>who captured gold and bronze medals respectively at the 1968 Mexico City Olympics</w:t>
      </w:r>
      <w:r w:rsidR="00C72E4D">
        <w:rPr>
          <w:sz w:val="24"/>
          <w:szCs w:val="24"/>
        </w:rPr>
        <w:t>,</w:t>
      </w:r>
      <w:r w:rsidR="003A7911">
        <w:rPr>
          <w:sz w:val="24"/>
          <w:szCs w:val="24"/>
        </w:rPr>
        <w:t xml:space="preserve"> </w:t>
      </w:r>
      <w:r w:rsidRPr="00447C1D">
        <w:rPr>
          <w:sz w:val="24"/>
          <w:szCs w:val="24"/>
        </w:rPr>
        <w:t xml:space="preserve">bowed their heads and raised their black-gloved fists in a symbolic protest seen and heard </w:t>
      </w:r>
      <w:r w:rsidRPr="00447C1D">
        <w:rPr>
          <w:sz w:val="24"/>
          <w:szCs w:val="24"/>
        </w:rPr>
        <w:lastRenderedPageBreak/>
        <w:t xml:space="preserve">around the globe. Sports announcer Howard Cosell said </w:t>
      </w:r>
      <w:r w:rsidR="003D0334">
        <w:rPr>
          <w:sz w:val="24"/>
          <w:szCs w:val="24"/>
        </w:rPr>
        <w:t>it</w:t>
      </w:r>
      <w:r w:rsidRPr="00447C1D">
        <w:rPr>
          <w:sz w:val="24"/>
          <w:szCs w:val="24"/>
        </w:rPr>
        <w:t xml:space="preserve"> was a “silent gesture that everyone in the world would hear.”</w:t>
      </w:r>
      <w:r w:rsidR="003A7911">
        <w:rPr>
          <w:sz w:val="24"/>
          <w:szCs w:val="24"/>
        </w:rPr>
        <w:t xml:space="preserve"> </w:t>
      </w:r>
    </w:p>
    <w:p w14:paraId="72D112C2" w14:textId="5B41E823" w:rsidR="00906CD2" w:rsidRPr="00447C1D" w:rsidRDefault="00581EBD" w:rsidP="00447C1D">
      <w:pPr>
        <w:rPr>
          <w:sz w:val="24"/>
          <w:szCs w:val="24"/>
        </w:rPr>
      </w:pPr>
      <w:r>
        <w:rPr>
          <w:sz w:val="24"/>
          <w:szCs w:val="24"/>
        </w:rPr>
        <w:t>It was heard</w:t>
      </w:r>
      <w:r w:rsidR="004D4FF8">
        <w:rPr>
          <w:sz w:val="24"/>
          <w:szCs w:val="24"/>
        </w:rPr>
        <w:t>,</w:t>
      </w:r>
      <w:r w:rsidR="007C5A85" w:rsidRPr="00447C1D">
        <w:rPr>
          <w:sz w:val="24"/>
          <w:szCs w:val="24"/>
        </w:rPr>
        <w:t xml:space="preserve"> and </w:t>
      </w:r>
      <w:r w:rsidR="006F21A0" w:rsidRPr="00447C1D">
        <w:rPr>
          <w:sz w:val="24"/>
          <w:szCs w:val="24"/>
        </w:rPr>
        <w:t xml:space="preserve">Smith and Carlos suffered for using the medal stand as a platform for protest. </w:t>
      </w:r>
      <w:r w:rsidR="00436BA1">
        <w:rPr>
          <w:sz w:val="24"/>
          <w:szCs w:val="24"/>
        </w:rPr>
        <w:t>As</w:t>
      </w:r>
      <w:r w:rsidR="000F1D92">
        <w:rPr>
          <w:sz w:val="24"/>
          <w:szCs w:val="24"/>
        </w:rPr>
        <w:t xml:space="preserve"> </w:t>
      </w:r>
      <w:r w:rsidR="004A0C10">
        <w:rPr>
          <w:sz w:val="24"/>
          <w:szCs w:val="24"/>
        </w:rPr>
        <w:t xml:space="preserve">sports journalist and author </w:t>
      </w:r>
      <w:r w:rsidR="000F1D92" w:rsidRPr="00447C1D">
        <w:rPr>
          <w:sz w:val="24"/>
          <w:szCs w:val="24"/>
        </w:rPr>
        <w:t>Richard Hoffer explains</w:t>
      </w:r>
      <w:r w:rsidR="000F1D92">
        <w:rPr>
          <w:sz w:val="24"/>
          <w:szCs w:val="24"/>
        </w:rPr>
        <w:t xml:space="preserve">, </w:t>
      </w:r>
      <w:r w:rsidR="006F21A0" w:rsidRPr="00447C1D">
        <w:rPr>
          <w:sz w:val="24"/>
          <w:szCs w:val="24"/>
        </w:rPr>
        <w:t>“They came home as outcasts, terrorists, when they might have been welcomed as heroes.”</w:t>
      </w:r>
      <w:r w:rsidR="000C7051">
        <w:rPr>
          <w:sz w:val="24"/>
          <w:szCs w:val="24"/>
        </w:rPr>
        <w:t xml:space="preserve"> </w:t>
      </w:r>
    </w:p>
    <w:p w14:paraId="56BD6A5F" w14:textId="3BC0D9E9" w:rsidR="00E85D79" w:rsidRPr="00981163" w:rsidRDefault="00E8596F" w:rsidP="00447C1D">
      <w:pPr>
        <w:rPr>
          <w:b/>
          <w:bCs/>
          <w:sz w:val="24"/>
          <w:szCs w:val="24"/>
        </w:rPr>
      </w:pPr>
      <w:r w:rsidRPr="00981163">
        <w:rPr>
          <w:b/>
          <w:bCs/>
          <w:sz w:val="24"/>
          <w:szCs w:val="24"/>
        </w:rPr>
        <w:t>ATHLETE ACTIVISM GROWS</w:t>
      </w:r>
    </w:p>
    <w:p w14:paraId="0AF722E8" w14:textId="033BBD26" w:rsidR="00387258" w:rsidRDefault="00F368F6" w:rsidP="00447C1D">
      <w:pPr>
        <w:rPr>
          <w:sz w:val="24"/>
          <w:szCs w:val="24"/>
        </w:rPr>
      </w:pPr>
      <w:r>
        <w:rPr>
          <w:sz w:val="24"/>
          <w:szCs w:val="24"/>
        </w:rPr>
        <w:t>In 2016, then</w:t>
      </w:r>
      <w:r w:rsidR="00865BA3">
        <w:rPr>
          <w:sz w:val="24"/>
          <w:szCs w:val="24"/>
        </w:rPr>
        <w:t>-</w:t>
      </w:r>
      <w:r w:rsidR="006F21A0" w:rsidRPr="00447C1D">
        <w:rPr>
          <w:sz w:val="24"/>
          <w:szCs w:val="24"/>
        </w:rPr>
        <w:t xml:space="preserve">San Francisco 49ers quarterback Colin Kaepernick faced </w:t>
      </w:r>
      <w:r w:rsidR="00447D76">
        <w:rPr>
          <w:sz w:val="24"/>
          <w:szCs w:val="24"/>
        </w:rPr>
        <w:t>both</w:t>
      </w:r>
      <w:r w:rsidR="00D8392C">
        <w:rPr>
          <w:sz w:val="24"/>
          <w:szCs w:val="24"/>
        </w:rPr>
        <w:t xml:space="preserve"> support and</w:t>
      </w:r>
      <w:r w:rsidR="00447D76" w:rsidRPr="00447C1D">
        <w:rPr>
          <w:sz w:val="24"/>
          <w:szCs w:val="24"/>
        </w:rPr>
        <w:t xml:space="preserve"> </w:t>
      </w:r>
      <w:r w:rsidR="006F21A0" w:rsidRPr="00447C1D">
        <w:rPr>
          <w:sz w:val="24"/>
          <w:szCs w:val="24"/>
        </w:rPr>
        <w:t>scorn when he took a knee on NFL sidelines</w:t>
      </w:r>
      <w:r w:rsidR="003043E3">
        <w:rPr>
          <w:sz w:val="24"/>
          <w:szCs w:val="24"/>
        </w:rPr>
        <w:t xml:space="preserve"> </w:t>
      </w:r>
      <w:r w:rsidR="00BE0F43">
        <w:rPr>
          <w:sz w:val="24"/>
          <w:szCs w:val="24"/>
        </w:rPr>
        <w:t>to draw attention to racial injustice</w:t>
      </w:r>
      <w:r w:rsidR="006F21A0" w:rsidRPr="00447C1D">
        <w:rPr>
          <w:sz w:val="24"/>
          <w:szCs w:val="24"/>
        </w:rPr>
        <w:t xml:space="preserve">. </w:t>
      </w:r>
      <w:r w:rsidR="00D8392C">
        <w:rPr>
          <w:sz w:val="24"/>
          <w:szCs w:val="24"/>
        </w:rPr>
        <w:t xml:space="preserve">The action ultimately </w:t>
      </w:r>
      <w:r w:rsidR="006F21A0" w:rsidRPr="00447C1D">
        <w:rPr>
          <w:sz w:val="24"/>
          <w:szCs w:val="24"/>
        </w:rPr>
        <w:t>cost him his professional football career.</w:t>
      </w:r>
      <w:r w:rsidR="000C7051">
        <w:rPr>
          <w:sz w:val="24"/>
          <w:szCs w:val="24"/>
        </w:rPr>
        <w:t xml:space="preserve"> </w:t>
      </w:r>
      <w:r w:rsidR="0027290D">
        <w:rPr>
          <w:sz w:val="24"/>
          <w:szCs w:val="24"/>
        </w:rPr>
        <w:t>Ka</w:t>
      </w:r>
      <w:r w:rsidR="00F538E1">
        <w:rPr>
          <w:sz w:val="24"/>
          <w:szCs w:val="24"/>
        </w:rPr>
        <w:t>epernick isn’t the only athlete to</w:t>
      </w:r>
      <w:r w:rsidR="008A1D35">
        <w:rPr>
          <w:sz w:val="24"/>
          <w:szCs w:val="24"/>
        </w:rPr>
        <w:t xml:space="preserve"> </w:t>
      </w:r>
      <w:r w:rsidR="002A45BA">
        <w:rPr>
          <w:sz w:val="24"/>
          <w:szCs w:val="24"/>
        </w:rPr>
        <w:t>exercis</w:t>
      </w:r>
      <w:r w:rsidR="00F538E1">
        <w:rPr>
          <w:sz w:val="24"/>
          <w:szCs w:val="24"/>
        </w:rPr>
        <w:t>e</w:t>
      </w:r>
      <w:r w:rsidR="002A45BA">
        <w:rPr>
          <w:sz w:val="24"/>
          <w:szCs w:val="24"/>
        </w:rPr>
        <w:t xml:space="preserve"> the right</w:t>
      </w:r>
      <w:r w:rsidR="00B51DA4">
        <w:rPr>
          <w:sz w:val="24"/>
          <w:szCs w:val="24"/>
        </w:rPr>
        <w:t xml:space="preserve"> to </w:t>
      </w:r>
      <w:r w:rsidR="00396988">
        <w:rPr>
          <w:sz w:val="24"/>
          <w:szCs w:val="24"/>
        </w:rPr>
        <w:t>symbolic speech</w:t>
      </w:r>
      <w:r>
        <w:rPr>
          <w:sz w:val="24"/>
          <w:szCs w:val="24"/>
        </w:rPr>
        <w:t>.</w:t>
      </w:r>
      <w:r w:rsidR="000C7051">
        <w:rPr>
          <w:sz w:val="24"/>
          <w:szCs w:val="24"/>
        </w:rPr>
        <w:t xml:space="preserve"> </w:t>
      </w:r>
      <w:r w:rsidR="004B37FE">
        <w:rPr>
          <w:sz w:val="24"/>
          <w:szCs w:val="24"/>
        </w:rPr>
        <w:t xml:space="preserve">WNBA players </w:t>
      </w:r>
      <w:hyperlink r:id="rId14" w:history="1">
        <w:r w:rsidR="00F538E1" w:rsidRPr="00610B74">
          <w:rPr>
            <w:rStyle w:val="Hyperlink"/>
            <w:sz w:val="24"/>
            <w:szCs w:val="24"/>
          </w:rPr>
          <w:t>have long been known</w:t>
        </w:r>
      </w:hyperlink>
      <w:r w:rsidR="00F4185D">
        <w:rPr>
          <w:sz w:val="24"/>
          <w:szCs w:val="24"/>
        </w:rPr>
        <w:t>,</w:t>
      </w:r>
      <w:r w:rsidR="00610B74">
        <w:rPr>
          <w:sz w:val="24"/>
          <w:szCs w:val="24"/>
        </w:rPr>
        <w:t xml:space="preserve"> on and off the court</w:t>
      </w:r>
      <w:r w:rsidR="00F4185D">
        <w:rPr>
          <w:sz w:val="24"/>
          <w:szCs w:val="24"/>
        </w:rPr>
        <w:t>,</w:t>
      </w:r>
      <w:r w:rsidR="00610B74">
        <w:rPr>
          <w:sz w:val="24"/>
          <w:szCs w:val="24"/>
        </w:rPr>
        <w:t xml:space="preserve"> for acting and speaking in support of social justice causes.</w:t>
      </w:r>
      <w:r w:rsidR="004B37FE">
        <w:rPr>
          <w:sz w:val="24"/>
          <w:szCs w:val="24"/>
        </w:rPr>
        <w:t xml:space="preserve"> </w:t>
      </w:r>
      <w:r w:rsidR="0031352C">
        <w:rPr>
          <w:sz w:val="24"/>
          <w:szCs w:val="24"/>
        </w:rPr>
        <w:t>During the</w:t>
      </w:r>
      <w:r w:rsidR="0017743E">
        <w:rPr>
          <w:sz w:val="24"/>
          <w:szCs w:val="24"/>
        </w:rPr>
        <w:t xml:space="preserve"> summer of 2020</w:t>
      </w:r>
      <w:r w:rsidR="00281FE0">
        <w:rPr>
          <w:sz w:val="24"/>
          <w:szCs w:val="24"/>
        </w:rPr>
        <w:t>,</w:t>
      </w:r>
      <w:r w:rsidR="0031352C">
        <w:rPr>
          <w:sz w:val="24"/>
          <w:szCs w:val="24"/>
        </w:rPr>
        <w:t xml:space="preserve"> </w:t>
      </w:r>
      <w:r w:rsidR="001A199C">
        <w:rPr>
          <w:sz w:val="24"/>
          <w:szCs w:val="24"/>
        </w:rPr>
        <w:t xml:space="preserve">WNBA and </w:t>
      </w:r>
      <w:hyperlink r:id="rId15" w:history="1">
        <w:r w:rsidR="001A199C" w:rsidRPr="00051490">
          <w:rPr>
            <w:rStyle w:val="Hyperlink"/>
            <w:sz w:val="24"/>
            <w:szCs w:val="24"/>
          </w:rPr>
          <w:t>NBA players walked off the court</w:t>
        </w:r>
      </w:hyperlink>
      <w:r w:rsidR="00051490">
        <w:rPr>
          <w:sz w:val="24"/>
          <w:szCs w:val="24"/>
        </w:rPr>
        <w:t xml:space="preserve"> </w:t>
      </w:r>
      <w:r w:rsidR="00E60A2B">
        <w:rPr>
          <w:sz w:val="24"/>
          <w:szCs w:val="24"/>
        </w:rPr>
        <w:t>amid worldwide protests over the deaths of Black Americans at the hands of police</w:t>
      </w:r>
      <w:r w:rsidR="00387258">
        <w:rPr>
          <w:sz w:val="24"/>
          <w:szCs w:val="24"/>
        </w:rPr>
        <w:t>.</w:t>
      </w:r>
    </w:p>
    <w:p w14:paraId="59C9A30C" w14:textId="30FA096A" w:rsidR="006F21A0" w:rsidRDefault="002B6213" w:rsidP="00447C1D">
      <w:pPr>
        <w:rPr>
          <w:sz w:val="24"/>
          <w:szCs w:val="24"/>
        </w:rPr>
      </w:pPr>
      <w:r>
        <w:rPr>
          <w:sz w:val="24"/>
          <w:szCs w:val="24"/>
        </w:rPr>
        <w:t>Athlete activism</w:t>
      </w:r>
      <w:r w:rsidR="004B37FE">
        <w:rPr>
          <w:sz w:val="24"/>
          <w:szCs w:val="24"/>
        </w:rPr>
        <w:t xml:space="preserve"> </w:t>
      </w:r>
      <w:r w:rsidR="004E620D">
        <w:rPr>
          <w:sz w:val="24"/>
          <w:szCs w:val="24"/>
        </w:rPr>
        <w:t>has included</w:t>
      </w:r>
      <w:r w:rsidR="004B37FE">
        <w:rPr>
          <w:sz w:val="24"/>
          <w:szCs w:val="24"/>
        </w:rPr>
        <w:t xml:space="preserve"> not only </w:t>
      </w:r>
      <w:r w:rsidR="006B282F">
        <w:rPr>
          <w:sz w:val="24"/>
          <w:szCs w:val="24"/>
        </w:rPr>
        <w:t xml:space="preserve">professionals and </w:t>
      </w:r>
      <w:r w:rsidR="004B37FE">
        <w:rPr>
          <w:sz w:val="24"/>
          <w:szCs w:val="24"/>
        </w:rPr>
        <w:t>university athletes like the ETSU basketball team</w:t>
      </w:r>
      <w:r w:rsidR="00F4185D">
        <w:rPr>
          <w:sz w:val="24"/>
          <w:szCs w:val="24"/>
        </w:rPr>
        <w:t>,</w:t>
      </w:r>
      <w:r w:rsidR="004B37FE">
        <w:rPr>
          <w:sz w:val="24"/>
          <w:szCs w:val="24"/>
        </w:rPr>
        <w:t xml:space="preserve"> but also high school athletes across the country.</w:t>
      </w:r>
      <w:r w:rsidR="000C7051">
        <w:rPr>
          <w:sz w:val="24"/>
          <w:szCs w:val="24"/>
        </w:rPr>
        <w:t xml:space="preserve"> </w:t>
      </w:r>
      <w:r w:rsidR="004B37FE">
        <w:rPr>
          <w:sz w:val="24"/>
          <w:szCs w:val="24"/>
        </w:rPr>
        <w:t xml:space="preserve">Thousands of </w:t>
      </w:r>
      <w:r w:rsidR="00DB6FFC">
        <w:rPr>
          <w:sz w:val="24"/>
          <w:szCs w:val="24"/>
        </w:rPr>
        <w:t xml:space="preserve">student </w:t>
      </w:r>
      <w:r w:rsidR="004B37FE">
        <w:rPr>
          <w:sz w:val="24"/>
          <w:szCs w:val="24"/>
        </w:rPr>
        <w:t xml:space="preserve">athletes </w:t>
      </w:r>
      <w:r w:rsidR="00B15791" w:rsidRPr="00447C1D">
        <w:rPr>
          <w:sz w:val="24"/>
          <w:szCs w:val="24"/>
        </w:rPr>
        <w:t>have</w:t>
      </w:r>
      <w:r w:rsidR="006F21A0" w:rsidRPr="00447C1D">
        <w:rPr>
          <w:sz w:val="24"/>
          <w:szCs w:val="24"/>
        </w:rPr>
        <w:t xml:space="preserve"> </w:t>
      </w:r>
      <w:hyperlink r:id="rId16" w:history="1">
        <w:r w:rsidR="006F21A0" w:rsidRPr="00447C1D">
          <w:rPr>
            <w:rStyle w:val="Hyperlink"/>
            <w:sz w:val="24"/>
            <w:szCs w:val="24"/>
          </w:rPr>
          <w:t>engaged in symbolic protest</w:t>
        </w:r>
      </w:hyperlink>
      <w:r w:rsidR="00B51DA4">
        <w:rPr>
          <w:sz w:val="24"/>
          <w:szCs w:val="24"/>
        </w:rPr>
        <w:t>.</w:t>
      </w:r>
    </w:p>
    <w:p w14:paraId="3FC751C2" w14:textId="45E4BF8A" w:rsidR="00015BE3" w:rsidRDefault="00E8596F" w:rsidP="00447C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SPEECH IS SUPPRESSED</w:t>
      </w:r>
    </w:p>
    <w:p w14:paraId="5A3D1970" w14:textId="77777777" w:rsidR="0047446F" w:rsidRDefault="0047446F" w:rsidP="0047446F">
      <w:pPr>
        <w:rPr>
          <w:sz w:val="24"/>
          <w:szCs w:val="24"/>
        </w:rPr>
      </w:pPr>
      <w:r>
        <w:rPr>
          <w:sz w:val="24"/>
          <w:szCs w:val="24"/>
        </w:rPr>
        <w:t xml:space="preserve">ETSU’s Coach </w:t>
      </w:r>
      <w:r w:rsidRPr="00447C1D">
        <w:rPr>
          <w:sz w:val="24"/>
          <w:szCs w:val="24"/>
        </w:rPr>
        <w:t>Shay</w:t>
      </w:r>
      <w:r>
        <w:rPr>
          <w:sz w:val="24"/>
          <w:szCs w:val="24"/>
        </w:rPr>
        <w:t xml:space="preserve"> resigned following pressure against his players. When asked if he would support the students in continuing acts of expression, the newly hired replacement coach said he would </w:t>
      </w:r>
      <w:hyperlink r:id="rId17" w:history="1">
        <w:r w:rsidRPr="00B343CD">
          <w:rPr>
            <w:rStyle w:val="Hyperlink"/>
            <w:sz w:val="24"/>
            <w:szCs w:val="24"/>
          </w:rPr>
          <w:t>work with his athletes on “communicating” to “create change.”</w:t>
        </w:r>
      </w:hyperlink>
    </w:p>
    <w:p w14:paraId="2780E5E4" w14:textId="22AAD06F" w:rsidR="006F21A0" w:rsidRPr="00447C1D" w:rsidRDefault="00F539FF" w:rsidP="00447C1D">
      <w:pPr>
        <w:rPr>
          <w:sz w:val="24"/>
          <w:szCs w:val="24"/>
        </w:rPr>
      </w:pPr>
      <w:r>
        <w:rPr>
          <w:sz w:val="24"/>
          <w:szCs w:val="24"/>
        </w:rPr>
        <w:t>You may</w:t>
      </w:r>
      <w:r w:rsidRPr="00447C1D">
        <w:rPr>
          <w:sz w:val="24"/>
          <w:szCs w:val="24"/>
        </w:rPr>
        <w:t xml:space="preserve"> </w:t>
      </w:r>
      <w:r w:rsidR="006F21A0" w:rsidRPr="00447C1D">
        <w:rPr>
          <w:sz w:val="24"/>
          <w:szCs w:val="24"/>
        </w:rPr>
        <w:t>disagree with the kneeling athletes</w:t>
      </w:r>
      <w:r>
        <w:rPr>
          <w:sz w:val="24"/>
          <w:szCs w:val="24"/>
        </w:rPr>
        <w:t xml:space="preserve"> or</w:t>
      </w:r>
      <w:r w:rsidR="006F21A0" w:rsidRPr="00447C1D">
        <w:rPr>
          <w:sz w:val="24"/>
          <w:szCs w:val="24"/>
        </w:rPr>
        <w:t xml:space="preserve"> applaud the courage of their convictions. </w:t>
      </w:r>
      <w:r w:rsidR="00CC4484">
        <w:rPr>
          <w:sz w:val="24"/>
          <w:szCs w:val="24"/>
        </w:rPr>
        <w:t>W</w:t>
      </w:r>
      <w:r w:rsidR="006F21A0" w:rsidRPr="00447C1D">
        <w:rPr>
          <w:sz w:val="24"/>
          <w:szCs w:val="24"/>
        </w:rPr>
        <w:t xml:space="preserve">hat is undeniable is that </w:t>
      </w:r>
      <w:hyperlink r:id="rId18" w:history="1">
        <w:r w:rsidR="009D2A7F" w:rsidRPr="00D0137E">
          <w:rPr>
            <w:rStyle w:val="Hyperlink"/>
            <w:sz w:val="24"/>
            <w:szCs w:val="24"/>
          </w:rPr>
          <w:t>exercising the right to expression is</w:t>
        </w:r>
        <w:r w:rsidR="00D0137E" w:rsidRPr="00D0137E">
          <w:rPr>
            <w:rStyle w:val="Hyperlink"/>
            <w:sz w:val="24"/>
            <w:szCs w:val="24"/>
          </w:rPr>
          <w:t>n’t easy</w:t>
        </w:r>
      </w:hyperlink>
      <w:r w:rsidR="005C00BC">
        <w:rPr>
          <w:rStyle w:val="Hyperlink"/>
          <w:sz w:val="24"/>
          <w:szCs w:val="24"/>
        </w:rPr>
        <w:t xml:space="preserve"> </w:t>
      </w:r>
      <w:r w:rsidR="005C00BC">
        <w:rPr>
          <w:sz w:val="24"/>
          <w:szCs w:val="24"/>
        </w:rPr>
        <w:t xml:space="preserve">— </w:t>
      </w:r>
      <w:r w:rsidR="00D0137E">
        <w:rPr>
          <w:sz w:val="24"/>
          <w:szCs w:val="24"/>
        </w:rPr>
        <w:t xml:space="preserve">and it’s </w:t>
      </w:r>
      <w:r w:rsidR="009D2A7F">
        <w:rPr>
          <w:sz w:val="24"/>
          <w:szCs w:val="24"/>
        </w:rPr>
        <w:t>often too difficult. G</w:t>
      </w:r>
      <w:r w:rsidR="00B15791" w:rsidRPr="00447C1D">
        <w:rPr>
          <w:sz w:val="24"/>
          <w:szCs w:val="24"/>
        </w:rPr>
        <w:t xml:space="preserve">overnment </w:t>
      </w:r>
      <w:r w:rsidR="006F21A0" w:rsidRPr="00447C1D">
        <w:rPr>
          <w:sz w:val="24"/>
          <w:szCs w:val="24"/>
        </w:rPr>
        <w:t xml:space="preserve">officials </w:t>
      </w:r>
      <w:r w:rsidR="0062741C">
        <w:rPr>
          <w:sz w:val="24"/>
          <w:szCs w:val="24"/>
        </w:rPr>
        <w:t xml:space="preserve">not only make it </w:t>
      </w:r>
      <w:proofErr w:type="gramStart"/>
      <w:r w:rsidR="0062741C">
        <w:rPr>
          <w:sz w:val="24"/>
          <w:szCs w:val="24"/>
        </w:rPr>
        <w:t>harder,</w:t>
      </w:r>
      <w:proofErr w:type="gramEnd"/>
      <w:r w:rsidR="0062741C">
        <w:rPr>
          <w:sz w:val="24"/>
          <w:szCs w:val="24"/>
        </w:rPr>
        <w:t xml:space="preserve"> they </w:t>
      </w:r>
      <w:r w:rsidR="006F21A0" w:rsidRPr="00447C1D">
        <w:rPr>
          <w:sz w:val="24"/>
          <w:szCs w:val="24"/>
        </w:rPr>
        <w:t>violate the First Amendment when they attempt to punish student</w:t>
      </w:r>
      <w:r w:rsidR="00E111C6">
        <w:rPr>
          <w:sz w:val="24"/>
          <w:szCs w:val="24"/>
        </w:rPr>
        <w:t xml:space="preserve"> </w:t>
      </w:r>
      <w:r w:rsidR="006F21A0" w:rsidRPr="00447C1D">
        <w:rPr>
          <w:sz w:val="24"/>
          <w:szCs w:val="24"/>
        </w:rPr>
        <w:t>athletes for</w:t>
      </w:r>
      <w:r w:rsidR="007C5A85" w:rsidRPr="00447C1D">
        <w:rPr>
          <w:sz w:val="24"/>
          <w:szCs w:val="24"/>
        </w:rPr>
        <w:t xml:space="preserve"> their</w:t>
      </w:r>
      <w:r w:rsidR="006F21A0" w:rsidRPr="00447C1D">
        <w:rPr>
          <w:sz w:val="24"/>
          <w:szCs w:val="24"/>
        </w:rPr>
        <w:t xml:space="preserve"> </w:t>
      </w:r>
      <w:r w:rsidR="007C5A85" w:rsidRPr="00447C1D">
        <w:rPr>
          <w:sz w:val="24"/>
          <w:szCs w:val="24"/>
        </w:rPr>
        <w:t xml:space="preserve">peaceful, </w:t>
      </w:r>
      <w:r w:rsidR="006F21A0" w:rsidRPr="00447C1D">
        <w:rPr>
          <w:sz w:val="24"/>
          <w:szCs w:val="24"/>
        </w:rPr>
        <w:t>symbolic expression</w:t>
      </w:r>
      <w:r w:rsidR="007C5A85" w:rsidRPr="00447C1D">
        <w:rPr>
          <w:sz w:val="24"/>
          <w:szCs w:val="24"/>
        </w:rPr>
        <w:t>.</w:t>
      </w:r>
      <w:r w:rsidR="000C7051">
        <w:rPr>
          <w:sz w:val="24"/>
          <w:szCs w:val="24"/>
        </w:rPr>
        <w:t xml:space="preserve"> </w:t>
      </w:r>
    </w:p>
    <w:p w14:paraId="4374CBEF" w14:textId="2F5C7A8B" w:rsidR="00BC793A" w:rsidRPr="00E32810" w:rsidRDefault="0097764D" w:rsidP="00447C1D">
      <w:pPr>
        <w:rPr>
          <w:rFonts w:cstheme="minorHAnsi"/>
          <w:sz w:val="24"/>
          <w:szCs w:val="24"/>
        </w:rPr>
      </w:pPr>
      <w:r w:rsidRPr="003868AF">
        <w:rPr>
          <w:rStyle w:val="Emphasis"/>
          <w:rFonts w:cstheme="minorHAnsi"/>
          <w:color w:val="313233"/>
          <w:shd w:val="clear" w:color="auto" w:fill="FFFFFF"/>
        </w:rPr>
        <w:t>David Hudson Jr. is a Freedom Forum fellow for the First Amendment and a law professor at Belmont University who publishes widely on First Amendment topics.</w:t>
      </w:r>
      <w:r w:rsidR="00814A60" w:rsidRPr="003868AF">
        <w:rPr>
          <w:rStyle w:val="Emphasis"/>
          <w:rFonts w:cstheme="minorHAnsi"/>
          <w:color w:val="313233"/>
          <w:shd w:val="clear" w:color="auto" w:fill="FFFFFF"/>
        </w:rPr>
        <w:t xml:space="preserve"> </w:t>
      </w:r>
      <w:r w:rsidR="00814A60" w:rsidRPr="003868AF">
        <w:rPr>
          <w:rFonts w:cstheme="minorHAnsi"/>
          <w:i/>
          <w:iCs/>
          <w:color w:val="313233"/>
          <w:shd w:val="clear" w:color="auto" w:fill="FFFFFF"/>
        </w:rPr>
        <w:t>He also is the author of the audio series</w:t>
      </w:r>
      <w:r w:rsidR="005D5773" w:rsidRPr="003868AF">
        <w:rPr>
          <w:rFonts w:cstheme="minorHAnsi"/>
          <w:i/>
          <w:iCs/>
          <w:color w:val="313233"/>
          <w:shd w:val="clear" w:color="auto" w:fill="FFFFFF"/>
        </w:rPr>
        <w:t>,</w:t>
      </w:r>
      <w:r w:rsidR="00814A60" w:rsidRPr="003868AF">
        <w:rPr>
          <w:rFonts w:cstheme="minorHAnsi"/>
          <w:i/>
          <w:iCs/>
          <w:color w:val="313233"/>
          <w:shd w:val="clear" w:color="auto" w:fill="FFFFFF"/>
        </w:rPr>
        <w:t xml:space="preserve"> </w:t>
      </w:r>
      <w:hyperlink r:id="rId19" w:history="1">
        <w:r w:rsidR="00814A60" w:rsidRPr="003868AF">
          <w:rPr>
            <w:rStyle w:val="Hyperlink"/>
            <w:rFonts w:cstheme="minorHAnsi"/>
            <w:i/>
            <w:iCs/>
            <w:shd w:val="clear" w:color="auto" w:fill="FFFFFF"/>
          </w:rPr>
          <w:t>Sports Super</w:t>
        </w:r>
        <w:r w:rsidR="00E32810">
          <w:rPr>
            <w:rStyle w:val="Hyperlink"/>
            <w:rFonts w:cstheme="minorHAnsi"/>
            <w:i/>
            <w:iCs/>
            <w:shd w:val="clear" w:color="auto" w:fill="FFFFFF"/>
          </w:rPr>
          <w:t>s</w:t>
        </w:r>
        <w:r w:rsidR="00814A60" w:rsidRPr="00BD4C31">
          <w:rPr>
            <w:rStyle w:val="Hyperlink"/>
            <w:rFonts w:cstheme="minorHAnsi"/>
            <w:i/>
            <w:iCs/>
            <w:shd w:val="clear" w:color="auto" w:fill="FFFFFF"/>
          </w:rPr>
          <w:t>tars: Legendary Athletes on and off the Field</w:t>
        </w:r>
      </w:hyperlink>
      <w:r w:rsidR="00814A60" w:rsidRPr="006F3457">
        <w:rPr>
          <w:rFonts w:cstheme="minorHAnsi"/>
          <w:i/>
          <w:iCs/>
          <w:color w:val="313233"/>
          <w:shd w:val="clear" w:color="auto" w:fill="FFFFFF"/>
        </w:rPr>
        <w:t>.</w:t>
      </w:r>
      <w:r w:rsidR="003A7911" w:rsidRPr="006F3457">
        <w:rPr>
          <w:rFonts w:cstheme="minorHAnsi"/>
          <w:i/>
          <w:iCs/>
          <w:color w:val="313233"/>
          <w:shd w:val="clear" w:color="auto" w:fill="FFFFFF"/>
        </w:rPr>
        <w:t xml:space="preserve"> </w:t>
      </w:r>
      <w:r w:rsidR="00814A60" w:rsidRPr="006F3457">
        <w:rPr>
          <w:rFonts w:cstheme="minorHAnsi"/>
          <w:i/>
          <w:iCs/>
          <w:color w:val="313233"/>
          <w:shd w:val="clear" w:color="auto" w:fill="FFFFFF"/>
        </w:rPr>
        <w:t xml:space="preserve"> </w:t>
      </w:r>
    </w:p>
    <w:sectPr w:rsidR="00BC793A" w:rsidRPr="00E32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55E4" w14:textId="77777777" w:rsidR="00E26C75" w:rsidRDefault="00E26C75" w:rsidP="0087252D">
      <w:pPr>
        <w:spacing w:after="0" w:line="240" w:lineRule="auto"/>
      </w:pPr>
      <w:r>
        <w:separator/>
      </w:r>
    </w:p>
  </w:endnote>
  <w:endnote w:type="continuationSeparator" w:id="0">
    <w:p w14:paraId="357A5E66" w14:textId="77777777" w:rsidR="00E26C75" w:rsidRDefault="00E26C75" w:rsidP="0087252D">
      <w:pPr>
        <w:spacing w:after="0" w:line="240" w:lineRule="auto"/>
      </w:pPr>
      <w:r>
        <w:continuationSeparator/>
      </w:r>
    </w:p>
  </w:endnote>
  <w:endnote w:type="continuationNotice" w:id="1">
    <w:p w14:paraId="141BF6D6" w14:textId="77777777" w:rsidR="00E26C75" w:rsidRDefault="00E26C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CA2C" w14:textId="77777777" w:rsidR="00E26C75" w:rsidRDefault="00E26C75" w:rsidP="0087252D">
      <w:pPr>
        <w:spacing w:after="0" w:line="240" w:lineRule="auto"/>
      </w:pPr>
      <w:r>
        <w:separator/>
      </w:r>
    </w:p>
  </w:footnote>
  <w:footnote w:type="continuationSeparator" w:id="0">
    <w:p w14:paraId="5647CC9B" w14:textId="77777777" w:rsidR="00E26C75" w:rsidRDefault="00E26C75" w:rsidP="0087252D">
      <w:pPr>
        <w:spacing w:after="0" w:line="240" w:lineRule="auto"/>
      </w:pPr>
      <w:r>
        <w:continuationSeparator/>
      </w:r>
    </w:p>
  </w:footnote>
  <w:footnote w:type="continuationNotice" w:id="1">
    <w:p w14:paraId="478B232E" w14:textId="77777777" w:rsidR="00E26C75" w:rsidRDefault="00E26C7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58"/>
    <w:rsid w:val="00001617"/>
    <w:rsid w:val="00015BE3"/>
    <w:rsid w:val="000204A1"/>
    <w:rsid w:val="000241FC"/>
    <w:rsid w:val="000302E5"/>
    <w:rsid w:val="00034D52"/>
    <w:rsid w:val="00051490"/>
    <w:rsid w:val="00055B69"/>
    <w:rsid w:val="00065DA7"/>
    <w:rsid w:val="00093416"/>
    <w:rsid w:val="000A00BF"/>
    <w:rsid w:val="000A3B88"/>
    <w:rsid w:val="000A7736"/>
    <w:rsid w:val="000A7E0D"/>
    <w:rsid w:val="000B1C18"/>
    <w:rsid w:val="000B421C"/>
    <w:rsid w:val="000B48CA"/>
    <w:rsid w:val="000B4ED9"/>
    <w:rsid w:val="000C0F50"/>
    <w:rsid w:val="000C7051"/>
    <w:rsid w:val="000D184D"/>
    <w:rsid w:val="000D32A0"/>
    <w:rsid w:val="000D62FB"/>
    <w:rsid w:val="000D656E"/>
    <w:rsid w:val="000E3484"/>
    <w:rsid w:val="000F16F6"/>
    <w:rsid w:val="000F1D92"/>
    <w:rsid w:val="000F3220"/>
    <w:rsid w:val="000F5F89"/>
    <w:rsid w:val="00104D6B"/>
    <w:rsid w:val="001052EB"/>
    <w:rsid w:val="00107AC2"/>
    <w:rsid w:val="001103F9"/>
    <w:rsid w:val="00110FCF"/>
    <w:rsid w:val="001118B4"/>
    <w:rsid w:val="001125B1"/>
    <w:rsid w:val="00114693"/>
    <w:rsid w:val="00117378"/>
    <w:rsid w:val="00124595"/>
    <w:rsid w:val="001247DB"/>
    <w:rsid w:val="0013237A"/>
    <w:rsid w:val="00137941"/>
    <w:rsid w:val="00141E26"/>
    <w:rsid w:val="001558AF"/>
    <w:rsid w:val="00156572"/>
    <w:rsid w:val="001716AE"/>
    <w:rsid w:val="001719E3"/>
    <w:rsid w:val="001719ED"/>
    <w:rsid w:val="00175C91"/>
    <w:rsid w:val="00177109"/>
    <w:rsid w:val="0017743E"/>
    <w:rsid w:val="00182050"/>
    <w:rsid w:val="00190A05"/>
    <w:rsid w:val="00191667"/>
    <w:rsid w:val="001A07F0"/>
    <w:rsid w:val="001A199C"/>
    <w:rsid w:val="001A32FE"/>
    <w:rsid w:val="001A7848"/>
    <w:rsid w:val="001C2769"/>
    <w:rsid w:val="001C75AE"/>
    <w:rsid w:val="001D1779"/>
    <w:rsid w:val="001D7702"/>
    <w:rsid w:val="001E0673"/>
    <w:rsid w:val="001E3D74"/>
    <w:rsid w:val="001E4A2A"/>
    <w:rsid w:val="001E4F30"/>
    <w:rsid w:val="001F7631"/>
    <w:rsid w:val="0020724E"/>
    <w:rsid w:val="002221C1"/>
    <w:rsid w:val="00231D31"/>
    <w:rsid w:val="0024453F"/>
    <w:rsid w:val="00262E7A"/>
    <w:rsid w:val="00263E27"/>
    <w:rsid w:val="0027290D"/>
    <w:rsid w:val="00281FE0"/>
    <w:rsid w:val="00282854"/>
    <w:rsid w:val="002908A1"/>
    <w:rsid w:val="00290A11"/>
    <w:rsid w:val="002A45BA"/>
    <w:rsid w:val="002B192A"/>
    <w:rsid w:val="002B6213"/>
    <w:rsid w:val="002B6A38"/>
    <w:rsid w:val="002C0CC8"/>
    <w:rsid w:val="002C1617"/>
    <w:rsid w:val="002C78B1"/>
    <w:rsid w:val="002C7C0C"/>
    <w:rsid w:val="002E1106"/>
    <w:rsid w:val="002E185C"/>
    <w:rsid w:val="002E265A"/>
    <w:rsid w:val="002E35E5"/>
    <w:rsid w:val="002F03F8"/>
    <w:rsid w:val="002F1389"/>
    <w:rsid w:val="00300267"/>
    <w:rsid w:val="00302C0C"/>
    <w:rsid w:val="003043E3"/>
    <w:rsid w:val="00312277"/>
    <w:rsid w:val="003132B4"/>
    <w:rsid w:val="0031352C"/>
    <w:rsid w:val="00327030"/>
    <w:rsid w:val="00335973"/>
    <w:rsid w:val="003456A0"/>
    <w:rsid w:val="0036376E"/>
    <w:rsid w:val="00367418"/>
    <w:rsid w:val="0037060C"/>
    <w:rsid w:val="00370A79"/>
    <w:rsid w:val="00376116"/>
    <w:rsid w:val="00376C7E"/>
    <w:rsid w:val="003836C3"/>
    <w:rsid w:val="00385F67"/>
    <w:rsid w:val="003868AF"/>
    <w:rsid w:val="00387258"/>
    <w:rsid w:val="003914A3"/>
    <w:rsid w:val="003941B6"/>
    <w:rsid w:val="00396988"/>
    <w:rsid w:val="00397E6F"/>
    <w:rsid w:val="003A6FD9"/>
    <w:rsid w:val="003A7911"/>
    <w:rsid w:val="003B35C7"/>
    <w:rsid w:val="003B39CB"/>
    <w:rsid w:val="003B5E87"/>
    <w:rsid w:val="003C3791"/>
    <w:rsid w:val="003C6BA9"/>
    <w:rsid w:val="003D0334"/>
    <w:rsid w:val="003E537D"/>
    <w:rsid w:val="003E68C7"/>
    <w:rsid w:val="003E705C"/>
    <w:rsid w:val="003E7074"/>
    <w:rsid w:val="003E764E"/>
    <w:rsid w:val="003F628D"/>
    <w:rsid w:val="00401771"/>
    <w:rsid w:val="00401DC8"/>
    <w:rsid w:val="004058ED"/>
    <w:rsid w:val="00405E77"/>
    <w:rsid w:val="00417982"/>
    <w:rsid w:val="004204D6"/>
    <w:rsid w:val="0042102A"/>
    <w:rsid w:val="00425D09"/>
    <w:rsid w:val="00425E62"/>
    <w:rsid w:val="00427947"/>
    <w:rsid w:val="00427ABA"/>
    <w:rsid w:val="004313A9"/>
    <w:rsid w:val="00436BA1"/>
    <w:rsid w:val="00446836"/>
    <w:rsid w:val="00447C1D"/>
    <w:rsid w:val="00447D76"/>
    <w:rsid w:val="004520EB"/>
    <w:rsid w:val="004538C1"/>
    <w:rsid w:val="004541A4"/>
    <w:rsid w:val="00454251"/>
    <w:rsid w:val="00454938"/>
    <w:rsid w:val="00456B50"/>
    <w:rsid w:val="004639B3"/>
    <w:rsid w:val="00465F47"/>
    <w:rsid w:val="0047446F"/>
    <w:rsid w:val="00476182"/>
    <w:rsid w:val="004853A0"/>
    <w:rsid w:val="004A0C10"/>
    <w:rsid w:val="004A4C47"/>
    <w:rsid w:val="004B1603"/>
    <w:rsid w:val="004B2721"/>
    <w:rsid w:val="004B37FE"/>
    <w:rsid w:val="004C03F3"/>
    <w:rsid w:val="004C2678"/>
    <w:rsid w:val="004D1811"/>
    <w:rsid w:val="004D4FF8"/>
    <w:rsid w:val="004E620D"/>
    <w:rsid w:val="004F4E10"/>
    <w:rsid w:val="0050172A"/>
    <w:rsid w:val="00502A27"/>
    <w:rsid w:val="005032BF"/>
    <w:rsid w:val="00504506"/>
    <w:rsid w:val="00512D70"/>
    <w:rsid w:val="005258A2"/>
    <w:rsid w:val="00531C66"/>
    <w:rsid w:val="00532FFE"/>
    <w:rsid w:val="00533605"/>
    <w:rsid w:val="0053601F"/>
    <w:rsid w:val="00540312"/>
    <w:rsid w:val="00546AEE"/>
    <w:rsid w:val="00564606"/>
    <w:rsid w:val="005704B4"/>
    <w:rsid w:val="00574C98"/>
    <w:rsid w:val="00574F6A"/>
    <w:rsid w:val="00575A81"/>
    <w:rsid w:val="005819AA"/>
    <w:rsid w:val="00581AD0"/>
    <w:rsid w:val="00581ADD"/>
    <w:rsid w:val="00581C35"/>
    <w:rsid w:val="00581EBD"/>
    <w:rsid w:val="0059038B"/>
    <w:rsid w:val="00591F50"/>
    <w:rsid w:val="005B2DF2"/>
    <w:rsid w:val="005B61BE"/>
    <w:rsid w:val="005B7B93"/>
    <w:rsid w:val="005C00BC"/>
    <w:rsid w:val="005C0317"/>
    <w:rsid w:val="005C475D"/>
    <w:rsid w:val="005D5773"/>
    <w:rsid w:val="005D79D8"/>
    <w:rsid w:val="005E08A7"/>
    <w:rsid w:val="005F1A0B"/>
    <w:rsid w:val="00603273"/>
    <w:rsid w:val="00604239"/>
    <w:rsid w:val="0060791F"/>
    <w:rsid w:val="00610B74"/>
    <w:rsid w:val="00614950"/>
    <w:rsid w:val="0061777D"/>
    <w:rsid w:val="0062741C"/>
    <w:rsid w:val="006357BC"/>
    <w:rsid w:val="00635BEB"/>
    <w:rsid w:val="006435BF"/>
    <w:rsid w:val="00645499"/>
    <w:rsid w:val="00651D11"/>
    <w:rsid w:val="00660A1C"/>
    <w:rsid w:val="00665B5B"/>
    <w:rsid w:val="00667150"/>
    <w:rsid w:val="006733D8"/>
    <w:rsid w:val="0068005B"/>
    <w:rsid w:val="00692B2C"/>
    <w:rsid w:val="006945EF"/>
    <w:rsid w:val="006A0AC6"/>
    <w:rsid w:val="006A3541"/>
    <w:rsid w:val="006B0BCB"/>
    <w:rsid w:val="006B282F"/>
    <w:rsid w:val="006C519C"/>
    <w:rsid w:val="006D1742"/>
    <w:rsid w:val="006E112B"/>
    <w:rsid w:val="006F21A0"/>
    <w:rsid w:val="006F3457"/>
    <w:rsid w:val="00700D44"/>
    <w:rsid w:val="00702DD6"/>
    <w:rsid w:val="007103BC"/>
    <w:rsid w:val="00713395"/>
    <w:rsid w:val="0072664A"/>
    <w:rsid w:val="00742C3A"/>
    <w:rsid w:val="007448A1"/>
    <w:rsid w:val="00745121"/>
    <w:rsid w:val="0074594C"/>
    <w:rsid w:val="00750459"/>
    <w:rsid w:val="00752F3C"/>
    <w:rsid w:val="007609A6"/>
    <w:rsid w:val="007630E4"/>
    <w:rsid w:val="00763E38"/>
    <w:rsid w:val="0079674D"/>
    <w:rsid w:val="007A1882"/>
    <w:rsid w:val="007A6DB0"/>
    <w:rsid w:val="007A7B4A"/>
    <w:rsid w:val="007B3A0C"/>
    <w:rsid w:val="007C0414"/>
    <w:rsid w:val="007C05B2"/>
    <w:rsid w:val="007C275B"/>
    <w:rsid w:val="007C5651"/>
    <w:rsid w:val="007C5A85"/>
    <w:rsid w:val="007D06FE"/>
    <w:rsid w:val="007D0A2D"/>
    <w:rsid w:val="007D5854"/>
    <w:rsid w:val="007E0306"/>
    <w:rsid w:val="007E1A8F"/>
    <w:rsid w:val="007E4E70"/>
    <w:rsid w:val="007F2E55"/>
    <w:rsid w:val="00814A60"/>
    <w:rsid w:val="00816FB4"/>
    <w:rsid w:val="00830260"/>
    <w:rsid w:val="00831767"/>
    <w:rsid w:val="008419C3"/>
    <w:rsid w:val="00843609"/>
    <w:rsid w:val="00850AB0"/>
    <w:rsid w:val="00852F9D"/>
    <w:rsid w:val="00865BA3"/>
    <w:rsid w:val="008719CB"/>
    <w:rsid w:val="00871FE1"/>
    <w:rsid w:val="0087252D"/>
    <w:rsid w:val="00874926"/>
    <w:rsid w:val="00874DAB"/>
    <w:rsid w:val="008768B5"/>
    <w:rsid w:val="00885014"/>
    <w:rsid w:val="008902FE"/>
    <w:rsid w:val="00891025"/>
    <w:rsid w:val="008932A1"/>
    <w:rsid w:val="008952CB"/>
    <w:rsid w:val="008A1D35"/>
    <w:rsid w:val="008A236F"/>
    <w:rsid w:val="008A4E4A"/>
    <w:rsid w:val="008A62BB"/>
    <w:rsid w:val="008A6385"/>
    <w:rsid w:val="008B1A5C"/>
    <w:rsid w:val="008B43A7"/>
    <w:rsid w:val="008B6373"/>
    <w:rsid w:val="008B6F98"/>
    <w:rsid w:val="008C3EE4"/>
    <w:rsid w:val="008C7D53"/>
    <w:rsid w:val="008D616A"/>
    <w:rsid w:val="008E46EE"/>
    <w:rsid w:val="008F28DE"/>
    <w:rsid w:val="008F6672"/>
    <w:rsid w:val="008F7BF0"/>
    <w:rsid w:val="00900B0A"/>
    <w:rsid w:val="00904156"/>
    <w:rsid w:val="00906CD2"/>
    <w:rsid w:val="00911B4E"/>
    <w:rsid w:val="00922893"/>
    <w:rsid w:val="0092564E"/>
    <w:rsid w:val="00925E9F"/>
    <w:rsid w:val="00937312"/>
    <w:rsid w:val="00941553"/>
    <w:rsid w:val="00943C7C"/>
    <w:rsid w:val="00962683"/>
    <w:rsid w:val="009631D8"/>
    <w:rsid w:val="00972506"/>
    <w:rsid w:val="0097336F"/>
    <w:rsid w:val="00975E97"/>
    <w:rsid w:val="00976F2C"/>
    <w:rsid w:val="00977407"/>
    <w:rsid w:val="0097764D"/>
    <w:rsid w:val="00981163"/>
    <w:rsid w:val="00983012"/>
    <w:rsid w:val="00986996"/>
    <w:rsid w:val="009959DF"/>
    <w:rsid w:val="009963A8"/>
    <w:rsid w:val="009A0E97"/>
    <w:rsid w:val="009A3BB5"/>
    <w:rsid w:val="009B083E"/>
    <w:rsid w:val="009B5E7F"/>
    <w:rsid w:val="009C4B70"/>
    <w:rsid w:val="009C6D7A"/>
    <w:rsid w:val="009C737A"/>
    <w:rsid w:val="009D2A7F"/>
    <w:rsid w:val="009D39C5"/>
    <w:rsid w:val="009D4084"/>
    <w:rsid w:val="009D5269"/>
    <w:rsid w:val="009D6892"/>
    <w:rsid w:val="009E2F34"/>
    <w:rsid w:val="009F0E6F"/>
    <w:rsid w:val="009F2815"/>
    <w:rsid w:val="00A00B8A"/>
    <w:rsid w:val="00A0106C"/>
    <w:rsid w:val="00A104B3"/>
    <w:rsid w:val="00A16860"/>
    <w:rsid w:val="00A20E5D"/>
    <w:rsid w:val="00A21FE6"/>
    <w:rsid w:val="00A25FC6"/>
    <w:rsid w:val="00A45C80"/>
    <w:rsid w:val="00A540B2"/>
    <w:rsid w:val="00A603E1"/>
    <w:rsid w:val="00A71D3D"/>
    <w:rsid w:val="00A85236"/>
    <w:rsid w:val="00AA1054"/>
    <w:rsid w:val="00AB3AC1"/>
    <w:rsid w:val="00AB6DF5"/>
    <w:rsid w:val="00AD0D26"/>
    <w:rsid w:val="00AD64F6"/>
    <w:rsid w:val="00AD6BA3"/>
    <w:rsid w:val="00AD707E"/>
    <w:rsid w:val="00AF4DFA"/>
    <w:rsid w:val="00AF695A"/>
    <w:rsid w:val="00B00404"/>
    <w:rsid w:val="00B046A9"/>
    <w:rsid w:val="00B1330C"/>
    <w:rsid w:val="00B15791"/>
    <w:rsid w:val="00B34725"/>
    <w:rsid w:val="00B427A0"/>
    <w:rsid w:val="00B44606"/>
    <w:rsid w:val="00B47A37"/>
    <w:rsid w:val="00B51DA4"/>
    <w:rsid w:val="00B5202E"/>
    <w:rsid w:val="00B548B5"/>
    <w:rsid w:val="00B61C8C"/>
    <w:rsid w:val="00B63EDF"/>
    <w:rsid w:val="00B66AA8"/>
    <w:rsid w:val="00B74841"/>
    <w:rsid w:val="00B83384"/>
    <w:rsid w:val="00B83494"/>
    <w:rsid w:val="00B855AF"/>
    <w:rsid w:val="00B9263C"/>
    <w:rsid w:val="00B93D98"/>
    <w:rsid w:val="00BA226D"/>
    <w:rsid w:val="00BA7A46"/>
    <w:rsid w:val="00BB17E5"/>
    <w:rsid w:val="00BB4429"/>
    <w:rsid w:val="00BC38E0"/>
    <w:rsid w:val="00BC4F9B"/>
    <w:rsid w:val="00BC793A"/>
    <w:rsid w:val="00BD4C31"/>
    <w:rsid w:val="00BD548E"/>
    <w:rsid w:val="00BD6282"/>
    <w:rsid w:val="00BE0F43"/>
    <w:rsid w:val="00BF086C"/>
    <w:rsid w:val="00C05942"/>
    <w:rsid w:val="00C105C3"/>
    <w:rsid w:val="00C115F0"/>
    <w:rsid w:val="00C20DE7"/>
    <w:rsid w:val="00C21FDD"/>
    <w:rsid w:val="00C24EBB"/>
    <w:rsid w:val="00C270E4"/>
    <w:rsid w:val="00C304F0"/>
    <w:rsid w:val="00C36D92"/>
    <w:rsid w:val="00C42D6C"/>
    <w:rsid w:val="00C472FA"/>
    <w:rsid w:val="00C5168D"/>
    <w:rsid w:val="00C5290D"/>
    <w:rsid w:val="00C5434E"/>
    <w:rsid w:val="00C616F5"/>
    <w:rsid w:val="00C65CAB"/>
    <w:rsid w:val="00C70AE5"/>
    <w:rsid w:val="00C72E4D"/>
    <w:rsid w:val="00C75117"/>
    <w:rsid w:val="00C934CC"/>
    <w:rsid w:val="00C93C2E"/>
    <w:rsid w:val="00CA30EF"/>
    <w:rsid w:val="00CB7FCC"/>
    <w:rsid w:val="00CC154E"/>
    <w:rsid w:val="00CC16B0"/>
    <w:rsid w:val="00CC2897"/>
    <w:rsid w:val="00CC4484"/>
    <w:rsid w:val="00CD1CB0"/>
    <w:rsid w:val="00CD29EE"/>
    <w:rsid w:val="00CD56D7"/>
    <w:rsid w:val="00CD6878"/>
    <w:rsid w:val="00CD7FED"/>
    <w:rsid w:val="00CE04A1"/>
    <w:rsid w:val="00CE1E0C"/>
    <w:rsid w:val="00CE3BB0"/>
    <w:rsid w:val="00CE6C9C"/>
    <w:rsid w:val="00CE7895"/>
    <w:rsid w:val="00D0137E"/>
    <w:rsid w:val="00D01406"/>
    <w:rsid w:val="00D06E1B"/>
    <w:rsid w:val="00D16CB2"/>
    <w:rsid w:val="00D22B71"/>
    <w:rsid w:val="00D31F8B"/>
    <w:rsid w:val="00D3472C"/>
    <w:rsid w:val="00D43B1A"/>
    <w:rsid w:val="00D45075"/>
    <w:rsid w:val="00D461AD"/>
    <w:rsid w:val="00D466B4"/>
    <w:rsid w:val="00D53D0A"/>
    <w:rsid w:val="00D56AC4"/>
    <w:rsid w:val="00D759AA"/>
    <w:rsid w:val="00D8392C"/>
    <w:rsid w:val="00D92356"/>
    <w:rsid w:val="00D93C9D"/>
    <w:rsid w:val="00DA404A"/>
    <w:rsid w:val="00DB0F55"/>
    <w:rsid w:val="00DB2E78"/>
    <w:rsid w:val="00DB42A2"/>
    <w:rsid w:val="00DB6FFC"/>
    <w:rsid w:val="00DC46C3"/>
    <w:rsid w:val="00DC7C5D"/>
    <w:rsid w:val="00DD08E0"/>
    <w:rsid w:val="00DD20DE"/>
    <w:rsid w:val="00DD4785"/>
    <w:rsid w:val="00DE60C4"/>
    <w:rsid w:val="00DE6D57"/>
    <w:rsid w:val="00DF1A4A"/>
    <w:rsid w:val="00DF26E3"/>
    <w:rsid w:val="00DF632E"/>
    <w:rsid w:val="00DF7CA2"/>
    <w:rsid w:val="00E00DE0"/>
    <w:rsid w:val="00E05720"/>
    <w:rsid w:val="00E0604F"/>
    <w:rsid w:val="00E06179"/>
    <w:rsid w:val="00E111C6"/>
    <w:rsid w:val="00E14995"/>
    <w:rsid w:val="00E15E58"/>
    <w:rsid w:val="00E17E9A"/>
    <w:rsid w:val="00E21332"/>
    <w:rsid w:val="00E24C54"/>
    <w:rsid w:val="00E26C75"/>
    <w:rsid w:val="00E32810"/>
    <w:rsid w:val="00E36D35"/>
    <w:rsid w:val="00E37621"/>
    <w:rsid w:val="00E409AD"/>
    <w:rsid w:val="00E445C3"/>
    <w:rsid w:val="00E45299"/>
    <w:rsid w:val="00E50E03"/>
    <w:rsid w:val="00E512A9"/>
    <w:rsid w:val="00E60A2B"/>
    <w:rsid w:val="00E63643"/>
    <w:rsid w:val="00E63A07"/>
    <w:rsid w:val="00E657A6"/>
    <w:rsid w:val="00E70284"/>
    <w:rsid w:val="00E71C9C"/>
    <w:rsid w:val="00E747C9"/>
    <w:rsid w:val="00E7796A"/>
    <w:rsid w:val="00E8596F"/>
    <w:rsid w:val="00E85B97"/>
    <w:rsid w:val="00E85D79"/>
    <w:rsid w:val="00E87177"/>
    <w:rsid w:val="00E94ADB"/>
    <w:rsid w:val="00E959F2"/>
    <w:rsid w:val="00EA0649"/>
    <w:rsid w:val="00EA4812"/>
    <w:rsid w:val="00EA4F54"/>
    <w:rsid w:val="00EA5D2F"/>
    <w:rsid w:val="00EA7F52"/>
    <w:rsid w:val="00EB28E1"/>
    <w:rsid w:val="00EC2ED6"/>
    <w:rsid w:val="00EC3ABA"/>
    <w:rsid w:val="00EC5186"/>
    <w:rsid w:val="00ED17D8"/>
    <w:rsid w:val="00ED563C"/>
    <w:rsid w:val="00ED5E2D"/>
    <w:rsid w:val="00EE3388"/>
    <w:rsid w:val="00EE4A93"/>
    <w:rsid w:val="00EE4C19"/>
    <w:rsid w:val="00EE583E"/>
    <w:rsid w:val="00EF1A15"/>
    <w:rsid w:val="00EF710C"/>
    <w:rsid w:val="00F043E7"/>
    <w:rsid w:val="00F0795E"/>
    <w:rsid w:val="00F145EB"/>
    <w:rsid w:val="00F30487"/>
    <w:rsid w:val="00F30A80"/>
    <w:rsid w:val="00F368F6"/>
    <w:rsid w:val="00F4185D"/>
    <w:rsid w:val="00F538E1"/>
    <w:rsid w:val="00F539FF"/>
    <w:rsid w:val="00F64ADE"/>
    <w:rsid w:val="00F65933"/>
    <w:rsid w:val="00F66F9C"/>
    <w:rsid w:val="00F7335E"/>
    <w:rsid w:val="00F73B71"/>
    <w:rsid w:val="00F74F62"/>
    <w:rsid w:val="00F85BB6"/>
    <w:rsid w:val="00FA1F02"/>
    <w:rsid w:val="00FA23D6"/>
    <w:rsid w:val="00FA241A"/>
    <w:rsid w:val="00FA3D3F"/>
    <w:rsid w:val="00FA5519"/>
    <w:rsid w:val="00FB25B5"/>
    <w:rsid w:val="00FB507A"/>
    <w:rsid w:val="00FB66AE"/>
    <w:rsid w:val="00FC0664"/>
    <w:rsid w:val="00FC0EF1"/>
    <w:rsid w:val="00FD2B27"/>
    <w:rsid w:val="00FD43C3"/>
    <w:rsid w:val="00FD549B"/>
    <w:rsid w:val="00FD60AE"/>
    <w:rsid w:val="00FE1474"/>
    <w:rsid w:val="00FE19E7"/>
    <w:rsid w:val="00FF32BF"/>
    <w:rsid w:val="00FF4368"/>
    <w:rsid w:val="4C19C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41AB"/>
  <w15:chartTrackingRefBased/>
  <w15:docId w15:val="{78410F65-D233-43BA-A10A-FFB075A4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E5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764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241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4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24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2D"/>
  </w:style>
  <w:style w:type="paragraph" w:styleId="Footer">
    <w:name w:val="footer"/>
    <w:basedOn w:val="Normal"/>
    <w:link w:val="FooterChar"/>
    <w:uiPriority w:val="99"/>
    <w:unhideWhenUsed/>
    <w:rsid w:val="0087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2D"/>
  </w:style>
  <w:style w:type="paragraph" w:styleId="BalloonText">
    <w:name w:val="Balloon Text"/>
    <w:basedOn w:val="Normal"/>
    <w:link w:val="BalloonTextChar"/>
    <w:uiPriority w:val="99"/>
    <w:semiHidden/>
    <w:unhideWhenUsed/>
    <w:rsid w:val="00F3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0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782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10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9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7426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15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6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yez.org/cases/1968/21" TargetMode="External"/><Relationship Id="rId18" Type="http://schemas.openxmlformats.org/officeDocument/2006/relationships/hyperlink" Target="https://www.freedomforum.org/2021/03/31/perspective-faith-on-the-field-athletes-exercise-religious-freed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oyez.org/cases/1900-1940/283us359" TargetMode="External"/><Relationship Id="rId17" Type="http://schemas.openxmlformats.org/officeDocument/2006/relationships/hyperlink" Target="https://www.wjhl.com/sports/college-sports-2/etsu-bucs/etsus-new-mens-basketball-coach-addresses-kneeling-controvers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reedomforuminstitute.org/2018/01/08/federal-judge-rules-student-athlete-has-right-to-kneel-during-national-anthe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yez.org/cases/1940-1955/319us6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shable.com/article/lebron-james-nba-players-support-walkout-over-shooting-of-jacob-blake/" TargetMode="External"/><Relationship Id="rId10" Type="http://schemas.openxmlformats.org/officeDocument/2006/relationships/hyperlink" Target="https://twitter.com/PaulBaileyforTN/status/1364285667077947396" TargetMode="External"/><Relationship Id="rId19" Type="http://schemas.openxmlformats.org/officeDocument/2006/relationships/hyperlink" Target="https://www.audible.com/pd/Superstar-Heroes-How-10-Athletes-Inspired-Greatness-in-Sports-and-Life-Audiobook/1632519267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ennessean.com/story/news/politics/2021/02/23/republican-state-senators-tennessee-public-colleges-stop-athletes-kneeling-during-national-anthem/4556148001/" TargetMode="External"/><Relationship Id="rId14" Type="http://schemas.openxmlformats.org/officeDocument/2006/relationships/hyperlink" Target="https://www.nytimes.com/2020/10/16/sports/basketball/wnba-loeffler-protest-kneel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BDBA77A44124882D8239666EA3D5C" ma:contentTypeVersion="11" ma:contentTypeDescription="Create a new document." ma:contentTypeScope="" ma:versionID="8528cf17f4b250f1233e74c29649ec50">
  <xsd:schema xmlns:xsd="http://www.w3.org/2001/XMLSchema" xmlns:xs="http://www.w3.org/2001/XMLSchema" xmlns:p="http://schemas.microsoft.com/office/2006/metadata/properties" xmlns:ns2="47529620-9f4b-4266-b761-deaeba84e81b" xmlns:ns3="53b45773-6690-4850-ac31-481b3840fd28" targetNamespace="http://schemas.microsoft.com/office/2006/metadata/properties" ma:root="true" ma:fieldsID="37c6b2591622a180a1d34aad558e3ddd" ns2:_="" ns3:_="">
    <xsd:import namespace="47529620-9f4b-4266-b761-deaeba84e81b"/>
    <xsd:import namespace="53b45773-6690-4850-ac31-481b3840f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620-9f4b-4266-b761-deaeba84e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45773-6690-4850-ac31-481b3840f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A1C12B-01DC-4C87-B7D2-435F13441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620-9f4b-4266-b761-deaeba84e81b"/>
    <ds:schemaRef ds:uri="53b45773-6690-4850-ac31-481b3840f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B1EFA-521C-4C12-A791-2D7232A45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974C5-0F5C-49AC-B9DA-0BC5291C4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Links>
    <vt:vector size="66" baseType="variant">
      <vt:variant>
        <vt:i4>3145843</vt:i4>
      </vt:variant>
      <vt:variant>
        <vt:i4>30</vt:i4>
      </vt:variant>
      <vt:variant>
        <vt:i4>0</vt:i4>
      </vt:variant>
      <vt:variant>
        <vt:i4>5</vt:i4>
      </vt:variant>
      <vt:variant>
        <vt:lpwstr>https://www.audible.com/pd/Superstar-Heroes-How-10-Athletes-Inspired-Greatness-in-Sports-and-Life-Audiobook/1632519267</vt:lpwstr>
      </vt:variant>
      <vt:variant>
        <vt:lpwstr/>
      </vt:variant>
      <vt:variant>
        <vt:i4>7340094</vt:i4>
      </vt:variant>
      <vt:variant>
        <vt:i4>27</vt:i4>
      </vt:variant>
      <vt:variant>
        <vt:i4>0</vt:i4>
      </vt:variant>
      <vt:variant>
        <vt:i4>5</vt:i4>
      </vt:variant>
      <vt:variant>
        <vt:lpwstr>https://www.freedomforum.org/2021/03/31/perspective-faith-on-the-field-athletes-exercise-religious-freedom/</vt:lpwstr>
      </vt:variant>
      <vt:variant>
        <vt:lpwstr/>
      </vt:variant>
      <vt:variant>
        <vt:i4>7798820</vt:i4>
      </vt:variant>
      <vt:variant>
        <vt:i4>24</vt:i4>
      </vt:variant>
      <vt:variant>
        <vt:i4>0</vt:i4>
      </vt:variant>
      <vt:variant>
        <vt:i4>5</vt:i4>
      </vt:variant>
      <vt:variant>
        <vt:lpwstr>https://www.wjhl.com/sports/college-sports-2/etsu-bucs/etsus-new-mens-basketball-coach-addresses-kneeling-controversy/</vt:lpwstr>
      </vt:variant>
      <vt:variant>
        <vt:lpwstr/>
      </vt:variant>
      <vt:variant>
        <vt:i4>2555943</vt:i4>
      </vt:variant>
      <vt:variant>
        <vt:i4>21</vt:i4>
      </vt:variant>
      <vt:variant>
        <vt:i4>0</vt:i4>
      </vt:variant>
      <vt:variant>
        <vt:i4>5</vt:i4>
      </vt:variant>
      <vt:variant>
        <vt:lpwstr>https://www.freedomforuminstitute.org/2018/01/08/federal-judge-rules-student-athlete-has-right-to-kneel-during-national-anthem/</vt:lpwstr>
      </vt:variant>
      <vt:variant>
        <vt:lpwstr/>
      </vt:variant>
      <vt:variant>
        <vt:i4>3014704</vt:i4>
      </vt:variant>
      <vt:variant>
        <vt:i4>18</vt:i4>
      </vt:variant>
      <vt:variant>
        <vt:i4>0</vt:i4>
      </vt:variant>
      <vt:variant>
        <vt:i4>5</vt:i4>
      </vt:variant>
      <vt:variant>
        <vt:lpwstr>https://mashable.com/article/lebron-james-nba-players-support-walkout-over-shooting-of-jacob-blake/</vt:lpwstr>
      </vt:variant>
      <vt:variant>
        <vt:lpwstr/>
      </vt:variant>
      <vt:variant>
        <vt:i4>5505055</vt:i4>
      </vt:variant>
      <vt:variant>
        <vt:i4>15</vt:i4>
      </vt:variant>
      <vt:variant>
        <vt:i4>0</vt:i4>
      </vt:variant>
      <vt:variant>
        <vt:i4>5</vt:i4>
      </vt:variant>
      <vt:variant>
        <vt:lpwstr>https://www.nytimes.com/2020/10/16/sports/basketball/wnba-loeffler-protest-kneeling.html</vt:lpwstr>
      </vt:variant>
      <vt:variant>
        <vt:lpwstr/>
      </vt:variant>
      <vt:variant>
        <vt:i4>3735585</vt:i4>
      </vt:variant>
      <vt:variant>
        <vt:i4>12</vt:i4>
      </vt:variant>
      <vt:variant>
        <vt:i4>0</vt:i4>
      </vt:variant>
      <vt:variant>
        <vt:i4>5</vt:i4>
      </vt:variant>
      <vt:variant>
        <vt:lpwstr>https://www.oyez.org/cases/1968/21</vt:lpwstr>
      </vt:variant>
      <vt:variant>
        <vt:lpwstr/>
      </vt:variant>
      <vt:variant>
        <vt:i4>4325455</vt:i4>
      </vt:variant>
      <vt:variant>
        <vt:i4>9</vt:i4>
      </vt:variant>
      <vt:variant>
        <vt:i4>0</vt:i4>
      </vt:variant>
      <vt:variant>
        <vt:i4>5</vt:i4>
      </vt:variant>
      <vt:variant>
        <vt:lpwstr>https://www.oyez.org/cases/1900-1940/283us359</vt:lpwstr>
      </vt:variant>
      <vt:variant>
        <vt:lpwstr/>
      </vt:variant>
      <vt:variant>
        <vt:i4>5177410</vt:i4>
      </vt:variant>
      <vt:variant>
        <vt:i4>6</vt:i4>
      </vt:variant>
      <vt:variant>
        <vt:i4>0</vt:i4>
      </vt:variant>
      <vt:variant>
        <vt:i4>5</vt:i4>
      </vt:variant>
      <vt:variant>
        <vt:lpwstr>https://www.oyez.org/cases/1940-1955/319us624</vt:lpwstr>
      </vt:variant>
      <vt:variant>
        <vt:lpwstr/>
      </vt:variant>
      <vt:variant>
        <vt:i4>2555954</vt:i4>
      </vt:variant>
      <vt:variant>
        <vt:i4>3</vt:i4>
      </vt:variant>
      <vt:variant>
        <vt:i4>0</vt:i4>
      </vt:variant>
      <vt:variant>
        <vt:i4>5</vt:i4>
      </vt:variant>
      <vt:variant>
        <vt:lpwstr>https://twitter.com/PaulBaileyforTN/status/1364285667077947396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https://www.tennessean.com/story/news/politics/2021/02/23/republican-state-senators-tennessee-public-colleges-stop-athletes-kneeling-during-national-anthem/4556148001/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Hudson</dc:creator>
  <cp:keywords/>
  <dc:description/>
  <cp:lastModifiedBy>Kate Richardson</cp:lastModifiedBy>
  <cp:revision>5</cp:revision>
  <dcterms:created xsi:type="dcterms:W3CDTF">2021-05-04T17:51:00Z</dcterms:created>
  <dcterms:modified xsi:type="dcterms:W3CDTF">2021-05-06T23:29:00Z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0x0101002EBBDBA77A44124882D8239666EA3D5C</vt:lpwstr>
  </property>
</Properties>
</file>